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260660" w:rsidP="00A77010">
      <w:pPr>
        <w:pStyle w:val="Heading9"/>
        <w:jc w:val="right"/>
        <w:rPr>
          <w:rFonts w:ascii="Sylfaen" w:hAnsi="Sylfaen"/>
          <w:lang w:val="af-ZA"/>
        </w:rPr>
      </w:pPr>
      <w:r>
        <w:rPr>
          <w:rFonts w:ascii="Sylfaen" w:hAnsi="Sylfaen"/>
          <w:lang w:val="af-ZA"/>
        </w:rPr>
        <w:t xml:space="preserve">ARG-9.2-42-31.07.14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260660">
        <w:rPr>
          <w:rFonts w:ascii="Sylfaen" w:hAnsi="Sylfaen"/>
          <w:bCs/>
          <w:sz w:val="24"/>
          <w:szCs w:val="24"/>
          <w:lang w:val="hy-AM"/>
        </w:rPr>
        <w:t>31</w:t>
      </w:r>
      <w:r w:rsidRPr="00B25D9D">
        <w:rPr>
          <w:rFonts w:ascii="Sylfaen" w:hAnsi="Sylfaen"/>
          <w:bCs/>
          <w:sz w:val="24"/>
          <w:szCs w:val="24"/>
          <w:lang w:val="af-ZA"/>
        </w:rPr>
        <w:t>.</w:t>
      </w:r>
      <w:r w:rsidR="0034763B" w:rsidRPr="004D3B9B">
        <w:rPr>
          <w:rFonts w:ascii="Sylfaen" w:hAnsi="Sylfaen"/>
          <w:bCs/>
          <w:sz w:val="24"/>
          <w:szCs w:val="24"/>
          <w:lang w:val="hy-AM"/>
        </w:rPr>
        <w:t>0</w:t>
      </w:r>
      <w:r w:rsidR="00876713">
        <w:rPr>
          <w:rFonts w:ascii="Sylfaen" w:hAnsi="Sylfaen"/>
          <w:bCs/>
          <w:sz w:val="24"/>
          <w:szCs w:val="24"/>
          <w:lang w:val="hy-AM"/>
        </w:rPr>
        <w:t>7</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C930CA" w:rsidRDefault="00A77010" w:rsidP="00E8528B">
      <w:pPr>
        <w:pStyle w:val="BodyText2"/>
        <w:tabs>
          <w:tab w:val="left" w:pos="6825"/>
          <w:tab w:val="right" w:pos="9921"/>
        </w:tabs>
        <w:jc w:val="center"/>
        <w:rPr>
          <w:rFonts w:ascii="Sylfaen" w:hAnsi="Sylfaen" w:cs="Sylfaen"/>
          <w:b/>
          <w:lang w:val="hy-AM"/>
        </w:rPr>
      </w:pPr>
      <w:r w:rsidRPr="00107142">
        <w:rPr>
          <w:rFonts w:ascii="Sylfaen" w:hAnsi="Sylfaen" w:cs="Sylfaen"/>
          <w:b/>
          <w:lang w:val="hy-AM"/>
        </w:rPr>
        <w:t xml:space="preserve">«Գազպրոմ Արմենիա»  ՓԲԸ-ի </w:t>
      </w:r>
      <w:r w:rsidR="00E7233E">
        <w:rPr>
          <w:rFonts w:ascii="Sylfaen" w:hAnsi="Sylfaen" w:cs="Sylfaen"/>
          <w:b/>
          <w:lang w:val="hy-AM"/>
        </w:rPr>
        <w:t>թիվ 2 բազայի վերանորոգում</w:t>
      </w:r>
      <w:r w:rsidR="00E8528B" w:rsidRPr="00C930CA">
        <w:rPr>
          <w:rFonts w:ascii="Sylfaen" w:hAnsi="Sylfaen" w:cs="Sylfaen"/>
          <w:b/>
          <w:lang w:val="hy-AM"/>
        </w:rPr>
        <w:t>»</w:t>
      </w:r>
    </w:p>
    <w:p w:rsidR="00A77010" w:rsidRPr="00C930CA" w:rsidRDefault="00A77010" w:rsidP="00A77010">
      <w:pPr>
        <w:pStyle w:val="BodyText"/>
        <w:ind w:right="-7"/>
        <w:jc w:val="center"/>
        <w:rPr>
          <w:rFonts w:ascii="Sylfaen" w:hAnsi="Sylfaen"/>
          <w:b/>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E7233E" w:rsidRDefault="00605BB0" w:rsidP="00A77010">
      <w:pPr>
        <w:pStyle w:val="Heading5"/>
        <w:rPr>
          <w:rFonts w:ascii="Sylfaen" w:hAnsi="Sylfaen" w:cs="Sylfaen"/>
          <w:lang w:val="hy-AM"/>
        </w:rPr>
      </w:pPr>
      <w:r>
        <w:rPr>
          <w:rFonts w:ascii="Sylfaen" w:hAnsi="Sylfaen" w:cs="Sylfaen"/>
          <w:sz w:val="24"/>
          <w:szCs w:val="24"/>
          <w:lang w:val="af-ZA"/>
        </w:rPr>
        <w:t>«</w:t>
      </w:r>
      <w:r w:rsidR="00E7233E" w:rsidRPr="00107142">
        <w:rPr>
          <w:rFonts w:ascii="Sylfaen" w:hAnsi="Sylfaen" w:cs="Sylfaen"/>
          <w:lang w:val="hy-AM"/>
        </w:rPr>
        <w:t xml:space="preserve">Գազպրոմ Արմենիա»  ՓԲԸ-ի </w:t>
      </w:r>
      <w:r w:rsidR="00E7233E" w:rsidRPr="00E7233E">
        <w:rPr>
          <w:rFonts w:ascii="Sylfaen" w:hAnsi="Sylfaen" w:cs="Sylfaen"/>
          <w:lang w:val="hy-AM"/>
        </w:rPr>
        <w:t xml:space="preserve">թիվ 2 բազայի վերանորոգում </w:t>
      </w:r>
      <w:r w:rsidR="002F04F2" w:rsidRPr="00E7233E">
        <w:rPr>
          <w:rFonts w:ascii="Sylfaen" w:hAnsi="Sylfaen" w:cs="Sylfaen"/>
          <w:lang w:val="hy-AM"/>
        </w:rPr>
        <w:t>»</w:t>
      </w: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B25D9D">
        <w:rPr>
          <w:rFonts w:ascii="Sylfaen" w:hAnsi="Sylfaen" w:cs="Sylfaen"/>
          <w:sz w:val="24"/>
          <w:szCs w:val="24"/>
        </w:rPr>
        <w:t>հայտարարված</w:t>
      </w:r>
      <w:r w:rsidRPr="00D43289">
        <w:rPr>
          <w:rFonts w:ascii="Sylfaen" w:hAnsi="Sylfaen" w:cs="Sylfaen"/>
          <w:sz w:val="24"/>
          <w:szCs w:val="24"/>
          <w:lang w:val="af-ZA"/>
        </w:rPr>
        <w:t xml:space="preserve"> </w:t>
      </w:r>
      <w:r w:rsidRPr="00B25D9D">
        <w:rPr>
          <w:rFonts w:ascii="Sylfaen" w:hAnsi="Sylfaen" w:cs="Sylfaen"/>
          <w:sz w:val="24"/>
          <w:szCs w:val="24"/>
        </w:rPr>
        <w:t>բաց</w:t>
      </w:r>
      <w:r w:rsidRPr="00D43289">
        <w:rPr>
          <w:rFonts w:ascii="Sylfaen" w:hAnsi="Sylfaen" w:cs="Sylfaen"/>
          <w:sz w:val="24"/>
          <w:szCs w:val="24"/>
          <w:lang w:val="af-ZA"/>
        </w:rPr>
        <w:t xml:space="preserve"> </w:t>
      </w:r>
      <w:r w:rsidRPr="00B25D9D">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2F04F2">
        <w:rPr>
          <w:rFonts w:ascii="Sylfaen" w:hAnsi="Sylfaen" w:cs="Sylfaen"/>
          <w:sz w:val="18"/>
          <w:szCs w:val="18"/>
          <w:lang w:val="af-ZA"/>
        </w:rPr>
        <w:t xml:space="preserve"> </w:t>
      </w:r>
      <w:r w:rsidR="00E7233E">
        <w:rPr>
          <w:rFonts w:ascii="Sylfaen" w:hAnsi="Sylfaen" w:cs="Sylfaen"/>
          <w:sz w:val="18"/>
          <w:szCs w:val="18"/>
          <w:lang w:val="af-ZA"/>
        </w:rPr>
        <w:t>«Գազպրոմ Արմենիա» ՓԲԸ-ի թիվ 2 բազայի վերանորոգում»</w:t>
      </w:r>
      <w:r w:rsidR="00E7233E">
        <w:rPr>
          <w:rFonts w:ascii="Sylfaen" w:hAnsi="Sylfaen" w:cs="Sylfaen"/>
          <w:sz w:val="18"/>
          <w:szCs w:val="18"/>
          <w:lang w:val="hy-AM"/>
        </w:rPr>
        <w:t xml:space="preserve"> </w:t>
      </w:r>
      <w:r w:rsidRPr="008463B9">
        <w:rPr>
          <w:rFonts w:ascii="Sylfaen" w:hAnsi="Sylfaen" w:cs="Sylfaen"/>
          <w:sz w:val="18"/>
          <w:szCs w:val="18"/>
        </w:rPr>
        <w:t>օբյեկտի</w:t>
      </w:r>
      <w:r w:rsidRPr="002F04F2">
        <w:rPr>
          <w:rFonts w:ascii="Sylfaen" w:hAnsi="Sylfaen" w:cs="Sylfaen"/>
          <w:sz w:val="18"/>
          <w:szCs w:val="18"/>
          <w:lang w:val="af-ZA"/>
        </w:rPr>
        <w:t xml:space="preserve"> </w:t>
      </w:r>
      <w:r w:rsidRPr="008463B9">
        <w:rPr>
          <w:rFonts w:ascii="Sylfaen" w:hAnsi="Sylfaen" w:cs="Sylfaen"/>
          <w:sz w:val="18"/>
          <w:szCs w:val="18"/>
        </w:rPr>
        <w:t>շինարարական</w:t>
      </w:r>
      <w:r w:rsidRPr="002F04F2">
        <w:rPr>
          <w:rFonts w:ascii="Sylfaen" w:hAnsi="Sylfaen" w:cs="Sylfaen"/>
          <w:sz w:val="18"/>
          <w:szCs w:val="18"/>
          <w:lang w:val="af-ZA"/>
        </w:rPr>
        <w:t>(</w:t>
      </w:r>
      <w:r w:rsidRPr="008463B9">
        <w:rPr>
          <w:rFonts w:ascii="Sylfaen" w:hAnsi="Sylfaen" w:cs="Sylfaen"/>
          <w:sz w:val="18"/>
          <w:szCs w:val="18"/>
        </w:rPr>
        <w:t>շինհավաքակցման</w:t>
      </w:r>
      <w:r w:rsidRPr="002F04F2">
        <w:rPr>
          <w:rFonts w:ascii="Sylfaen" w:hAnsi="Sylfaen" w:cs="Sylfaen"/>
          <w:sz w:val="18"/>
          <w:szCs w:val="18"/>
          <w:lang w:val="af-ZA"/>
        </w:rPr>
        <w:t xml:space="preserve">) </w:t>
      </w:r>
      <w:r w:rsidRPr="008463B9">
        <w:rPr>
          <w:rFonts w:ascii="Sylfaen" w:hAnsi="Sylfaen" w:cs="Sylfaen"/>
          <w:sz w:val="18"/>
          <w:szCs w:val="18"/>
        </w:rPr>
        <w:t>աշխատանքների</w:t>
      </w:r>
      <w:r w:rsidRPr="002F04F2">
        <w:rPr>
          <w:rFonts w:ascii="Sylfaen" w:hAnsi="Sylfaen" w:cs="Sylfaen"/>
          <w:sz w:val="18"/>
          <w:szCs w:val="18"/>
          <w:lang w:val="af-ZA"/>
        </w:rPr>
        <w:t xml:space="preserve">  </w:t>
      </w:r>
      <w:r w:rsidRPr="008463B9">
        <w:rPr>
          <w:rFonts w:ascii="Sylfaen" w:hAnsi="Sylfaen" w:cs="Sylfaen"/>
          <w:sz w:val="18"/>
          <w:szCs w:val="18"/>
        </w:rPr>
        <w:t>ձեռքբերման</w:t>
      </w:r>
      <w:r w:rsidRPr="002F04F2">
        <w:rPr>
          <w:rFonts w:ascii="Sylfaen" w:hAnsi="Sylfaen" w:cs="Sylfaen"/>
          <w:sz w:val="18"/>
          <w:szCs w:val="18"/>
          <w:lang w:val="af-ZA"/>
        </w:rPr>
        <w:t xml:space="preserve"> </w:t>
      </w:r>
      <w:r w:rsidRPr="008463B9">
        <w:rPr>
          <w:rFonts w:ascii="Sylfaen" w:hAnsi="Sylfaen" w:cs="Sylfaen"/>
          <w:sz w:val="18"/>
          <w:szCs w:val="18"/>
        </w:rPr>
        <w:t>նպատակով</w:t>
      </w:r>
      <w:r w:rsidRPr="002F04F2">
        <w:rPr>
          <w:rFonts w:ascii="Sylfaen" w:hAnsi="Sylfaen" w:cs="Sylfaen"/>
          <w:sz w:val="18"/>
          <w:szCs w:val="18"/>
          <w:lang w:val="af-ZA"/>
        </w:rPr>
        <w:t xml:space="preserve"> «</w:t>
      </w:r>
      <w:r w:rsidR="00E8528B" w:rsidRPr="002F04F2">
        <w:rPr>
          <w:rFonts w:ascii="Sylfaen" w:hAnsi="Sylfaen" w:cs="Sylfaen"/>
          <w:sz w:val="18"/>
          <w:szCs w:val="18"/>
          <w:lang w:val="af-ZA"/>
        </w:rPr>
        <w:t>ARG-</w:t>
      </w:r>
      <w:r w:rsidRPr="002F04F2">
        <w:rPr>
          <w:rFonts w:ascii="Sylfaen" w:hAnsi="Sylfaen" w:cs="Sylfaen"/>
          <w:sz w:val="18"/>
          <w:szCs w:val="18"/>
          <w:lang w:val="af-ZA"/>
        </w:rPr>
        <w:t>9.2-</w:t>
      </w:r>
      <w:r w:rsidR="00260660">
        <w:rPr>
          <w:rFonts w:ascii="Sylfaen" w:hAnsi="Sylfaen" w:cs="Sylfaen"/>
          <w:sz w:val="18"/>
          <w:szCs w:val="18"/>
          <w:lang w:val="hy-AM"/>
        </w:rPr>
        <w:t>42</w:t>
      </w:r>
      <w:r w:rsidR="00C00C3C" w:rsidRPr="002F04F2">
        <w:rPr>
          <w:rFonts w:ascii="Sylfaen" w:hAnsi="Sylfaen" w:cs="Sylfaen"/>
          <w:sz w:val="18"/>
          <w:szCs w:val="18"/>
          <w:lang w:val="af-ZA"/>
        </w:rPr>
        <w:t>-</w:t>
      </w:r>
      <w:r w:rsidR="00260660">
        <w:rPr>
          <w:rFonts w:ascii="Sylfaen" w:hAnsi="Sylfaen" w:cs="Sylfaen"/>
          <w:sz w:val="18"/>
          <w:szCs w:val="18"/>
          <w:lang w:val="hy-AM"/>
        </w:rPr>
        <w:t>31</w:t>
      </w:r>
      <w:r w:rsidR="00E8528B" w:rsidRPr="002F04F2">
        <w:rPr>
          <w:rFonts w:ascii="Sylfaen" w:hAnsi="Sylfaen" w:cs="Sylfaen"/>
          <w:sz w:val="18"/>
          <w:szCs w:val="18"/>
          <w:lang w:val="af-ZA"/>
        </w:rPr>
        <w:t>.0</w:t>
      </w:r>
      <w:r w:rsidR="00CC1F55">
        <w:rPr>
          <w:rFonts w:ascii="Sylfaen" w:hAnsi="Sylfaen" w:cs="Sylfaen"/>
          <w:sz w:val="18"/>
          <w:szCs w:val="18"/>
          <w:lang w:val="hy-AM"/>
        </w:rPr>
        <w:t>7</w:t>
      </w:r>
      <w:r w:rsidR="00E8528B" w:rsidRPr="002F04F2">
        <w:rPr>
          <w:rFonts w:ascii="Sylfaen" w:hAnsi="Sylfaen" w:cs="Sylfaen"/>
          <w:sz w:val="18"/>
          <w:szCs w:val="18"/>
          <w:lang w:val="af-ZA"/>
        </w:rPr>
        <w:t>.14</w:t>
      </w:r>
      <w:r w:rsidRPr="002F04F2">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DD1765" w:rsidRPr="008463B9">
        <w:rPr>
          <w:rFonts w:ascii="Sylfaen" w:hAnsi="Sylfaen" w:cs="Sylfaen"/>
          <w:sz w:val="18"/>
          <w:szCs w:val="18"/>
          <w:lang w:val="af-ZA"/>
        </w:rPr>
        <w:t>110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E7233E" w:rsidP="00A77010">
      <w:pPr>
        <w:ind w:right="-144"/>
        <w:jc w:val="both"/>
        <w:rPr>
          <w:rFonts w:ascii="Sylfaen" w:hAnsi="Sylfaen"/>
          <w:sz w:val="18"/>
          <w:szCs w:val="18"/>
          <w:lang w:val="hy-AM"/>
        </w:rPr>
      </w:pPr>
      <w:r>
        <w:rPr>
          <w:rFonts w:ascii="Sylfaen" w:hAnsi="Sylfaen" w:cs="Sylfaen"/>
          <w:sz w:val="18"/>
          <w:szCs w:val="18"/>
          <w:lang w:val="af-ZA"/>
        </w:rPr>
        <w:t xml:space="preserve">   </w:t>
      </w:r>
      <w:r w:rsidR="00A77010" w:rsidRPr="008463B9">
        <w:rPr>
          <w:rFonts w:ascii="Sylfaen" w:hAnsi="Sylfaen" w:cs="Sylfaen"/>
          <w:sz w:val="18"/>
          <w:szCs w:val="18"/>
          <w:lang w:val="hy-AM"/>
        </w:rPr>
        <w:t>Գնմ</w:t>
      </w:r>
      <w:r w:rsidR="00A77010" w:rsidRPr="008463B9">
        <w:rPr>
          <w:rFonts w:ascii="Sylfaen" w:hAnsi="Sylfaen"/>
          <w:sz w:val="18"/>
          <w:szCs w:val="18"/>
          <w:lang w:val="hy-AM"/>
        </w:rPr>
        <w:t>ան առարկա է հանդիսանում  «</w:t>
      </w:r>
      <w:r w:rsidR="00A77010" w:rsidRPr="008463B9">
        <w:rPr>
          <w:rFonts w:ascii="Sylfaen" w:hAnsi="Sylfaen" w:cs="Sylfaen"/>
          <w:sz w:val="18"/>
          <w:szCs w:val="18"/>
          <w:lang w:val="hy-AM"/>
        </w:rPr>
        <w:t>Գազպրոմ Արմենիա</w:t>
      </w:r>
      <w:r w:rsidR="00A77010" w:rsidRPr="008463B9">
        <w:rPr>
          <w:rFonts w:ascii="Sylfaen" w:hAnsi="Sylfaen"/>
          <w:sz w:val="18"/>
          <w:szCs w:val="18"/>
          <w:lang w:val="hy-AM"/>
        </w:rPr>
        <w:t>»  ՓԲԸ-ի  կարիքների համար`</w:t>
      </w:r>
      <w:r w:rsidR="00416245" w:rsidRPr="008463B9">
        <w:rPr>
          <w:rFonts w:ascii="Sylfaen" w:hAnsi="Sylfaen"/>
          <w:sz w:val="18"/>
          <w:szCs w:val="18"/>
          <w:lang w:val="hy-AM"/>
        </w:rPr>
        <w:t xml:space="preserve"> </w:t>
      </w:r>
      <w:r>
        <w:rPr>
          <w:rFonts w:ascii="Sylfaen" w:hAnsi="Sylfaen"/>
          <w:sz w:val="18"/>
          <w:szCs w:val="18"/>
          <w:lang w:val="hy-AM"/>
        </w:rPr>
        <w:t xml:space="preserve"> թիվ 2 բազայի վերանորոգում» </w:t>
      </w:r>
      <w:r w:rsidR="00A77010"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00A77010"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E7233E">
        <w:rPr>
          <w:rFonts w:ascii="Sylfaen" w:hAnsi="Sylfaen"/>
          <w:sz w:val="18"/>
          <w:szCs w:val="18"/>
          <w:lang w:val="hy-AM"/>
        </w:rPr>
        <w:t xml:space="preserve">«Գազպրոմ Արմենիա» ՓԲԸ-ի թիվ 2 բազայի վերանորոգում»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4712"/>
      </w:tblGrid>
      <w:tr w:rsidR="00A77010" w:rsidRPr="00506E1B" w:rsidTr="004D3B9B">
        <w:tc>
          <w:tcPr>
            <w:tcW w:w="2092"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712"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4D3B9B">
        <w:tc>
          <w:tcPr>
            <w:tcW w:w="2092"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712"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4D3B9B">
        <w:tc>
          <w:tcPr>
            <w:tcW w:w="2092" w:type="dxa"/>
            <w:vAlign w:val="center"/>
          </w:tcPr>
          <w:p w:rsidR="00A77010" w:rsidRPr="00E7233E" w:rsidRDefault="00E7233E" w:rsidP="00A33E85">
            <w:pPr>
              <w:jc w:val="center"/>
              <w:rPr>
                <w:rFonts w:ascii="Sylfaen" w:hAnsi="Sylfaen"/>
                <w:b/>
                <w:i/>
                <w:sz w:val="16"/>
                <w:szCs w:val="16"/>
              </w:rPr>
            </w:pPr>
            <w:r w:rsidRPr="00E7233E">
              <w:rPr>
                <w:rFonts w:ascii="Sylfaen" w:hAnsi="Sylfaen"/>
                <w:b/>
                <w:sz w:val="18"/>
                <w:szCs w:val="18"/>
                <w:lang w:val="hy-AM"/>
              </w:rPr>
              <w:t>Թիվ 2 բազայի վերանորոգում</w:t>
            </w:r>
          </w:p>
        </w:tc>
        <w:tc>
          <w:tcPr>
            <w:tcW w:w="4712" w:type="dxa"/>
            <w:vAlign w:val="center"/>
          </w:tcPr>
          <w:p w:rsidR="00A77010" w:rsidRPr="008463B9" w:rsidRDefault="00E7233E" w:rsidP="00A04EFC">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ԲՆԱԿԵԼԻ,ՀԱՍԱՐԱԿԱԿԱՆ և ԱՐՏԱԴՐԱԿԱՆ</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CE5E8B">
        <w:rPr>
          <w:rFonts w:ascii="Sylfaen" w:hAnsi="Sylfaen"/>
          <w:sz w:val="18"/>
          <w:szCs w:val="18"/>
          <w:lang w:val="hy-AM"/>
        </w:rPr>
        <w:t xml:space="preserve">շինվերանորոգման </w:t>
      </w:r>
      <w:r w:rsidR="00F03E1D" w:rsidRPr="008463B9">
        <w:rPr>
          <w:rFonts w:ascii="Sylfaen" w:hAnsi="Sylfaen"/>
          <w:sz w:val="18"/>
          <w:szCs w:val="18"/>
          <w:lang w:val="hy-AM"/>
        </w:rPr>
        <w:t xml:space="preserve">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CE5E8B">
        <w:rPr>
          <w:rFonts w:ascii="Sylfaen" w:hAnsi="Sylfaen"/>
          <w:sz w:val="18"/>
          <w:szCs w:val="18"/>
          <w:lang w:val="hy-AM"/>
        </w:rPr>
        <w:t xml:space="preserve">շինվերանորոգման </w:t>
      </w:r>
      <w:r w:rsidR="00CE5E8B" w:rsidRPr="008463B9">
        <w:rPr>
          <w:rFonts w:ascii="Sylfaen" w:hAnsi="Sylfaen"/>
          <w:sz w:val="18"/>
          <w:szCs w:val="18"/>
          <w:lang w:val="hy-AM"/>
        </w:rPr>
        <w:t xml:space="preserve">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34763B" w:rsidRPr="006F5DCF">
        <w:rPr>
          <w:rFonts w:ascii="Sylfaen" w:hAnsi="Sylfaen" w:cs="Arial Armenian"/>
          <w:b/>
          <w:sz w:val="18"/>
          <w:szCs w:val="18"/>
          <w:lang w:val="hy-AM" w:eastAsia="ru-RU"/>
        </w:rPr>
        <w:t xml:space="preserve">մինչև </w:t>
      </w:r>
      <w:r w:rsidR="00A33E85">
        <w:rPr>
          <w:rFonts w:ascii="Sylfaen" w:hAnsi="Sylfaen" w:cs="Arial Armenian"/>
          <w:b/>
          <w:sz w:val="18"/>
          <w:szCs w:val="18"/>
          <w:lang w:val="hy-AM" w:eastAsia="ru-RU"/>
        </w:rPr>
        <w:t>օգոստոս</w:t>
      </w:r>
      <w:r w:rsidR="00C00C3C" w:rsidRPr="006F5DCF">
        <w:rPr>
          <w:rFonts w:ascii="Sylfaen" w:hAnsi="Sylfaen" w:cs="Arial Armenian"/>
          <w:b/>
          <w:sz w:val="18"/>
          <w:szCs w:val="18"/>
          <w:lang w:val="hy-AM" w:eastAsia="ru-RU"/>
        </w:rPr>
        <w:t>ի</w:t>
      </w:r>
      <w:r w:rsidR="0034763B" w:rsidRPr="006F5DCF">
        <w:rPr>
          <w:rFonts w:ascii="Sylfaen" w:hAnsi="Sylfaen" w:cs="Arial Armenian"/>
          <w:b/>
          <w:sz w:val="18"/>
          <w:szCs w:val="18"/>
          <w:lang w:val="hy-AM" w:eastAsia="ru-RU"/>
        </w:rPr>
        <w:t xml:space="preserve"> </w:t>
      </w:r>
      <w:r w:rsidR="00BA1A9F">
        <w:rPr>
          <w:rFonts w:ascii="Sylfaen" w:hAnsi="Sylfaen" w:cs="Arial Armenian"/>
          <w:b/>
          <w:sz w:val="18"/>
          <w:szCs w:val="18"/>
          <w:lang w:val="hy-AM" w:eastAsia="ru-RU"/>
        </w:rPr>
        <w:t>8</w:t>
      </w:r>
      <w:r w:rsidR="006F5DCF" w:rsidRPr="006F5DCF">
        <w:rPr>
          <w:rFonts w:ascii="Sylfaen" w:hAnsi="Sylfaen" w:cs="Arial Armenian"/>
          <w:b/>
          <w:sz w:val="18"/>
          <w:szCs w:val="18"/>
          <w:lang w:val="hy-AM" w:eastAsia="ru-RU"/>
        </w:rPr>
        <w:t xml:space="preserve"> ժամը</w:t>
      </w:r>
      <w:r w:rsidR="0060120D">
        <w:rPr>
          <w:rFonts w:ascii="Sylfaen" w:hAnsi="Sylfaen" w:cs="Arial Armenian"/>
          <w:b/>
          <w:sz w:val="18"/>
          <w:szCs w:val="18"/>
          <w:lang w:val="hy-AM" w:eastAsia="ru-RU"/>
        </w:rPr>
        <w:t>`</w:t>
      </w:r>
      <w:r w:rsidR="006F5DCF" w:rsidRPr="006F5DCF">
        <w:rPr>
          <w:rFonts w:ascii="Sylfaen" w:hAnsi="Sylfaen" w:cs="Arial Armenian"/>
          <w:b/>
          <w:sz w:val="18"/>
          <w:szCs w:val="18"/>
          <w:lang w:val="hy-AM" w:eastAsia="ru-RU"/>
        </w:rPr>
        <w:t xml:space="preserve"> 9:</w:t>
      </w:r>
      <w:r w:rsidR="002F04F2">
        <w:rPr>
          <w:rFonts w:ascii="Sylfaen" w:hAnsi="Sylfaen" w:cs="Arial Armenian"/>
          <w:b/>
          <w:sz w:val="18"/>
          <w:szCs w:val="18"/>
          <w:lang w:val="hy-AM" w:eastAsia="ru-RU"/>
        </w:rPr>
        <w:t>3</w:t>
      </w:r>
      <w:r w:rsidR="006F5DCF" w:rsidRPr="006F5DCF">
        <w:rPr>
          <w:rFonts w:ascii="Sylfaen" w:hAnsi="Sylfaen" w:cs="Arial Armenian"/>
          <w:b/>
          <w:sz w:val="18"/>
          <w:szCs w:val="18"/>
          <w:lang w:val="hy-AM" w:eastAsia="ru-RU"/>
        </w:rPr>
        <w:t>0</w:t>
      </w:r>
      <w:r w:rsidR="00840296">
        <w:rPr>
          <w:rFonts w:ascii="Sylfaen" w:hAnsi="Sylfaen" w:cs="Arial Armenian"/>
          <w:b/>
          <w:sz w:val="18"/>
          <w:szCs w:val="18"/>
          <w:lang w:val="hy-AM" w:eastAsia="ru-RU"/>
        </w:rPr>
        <w:t>-ն</w:t>
      </w:r>
      <w:r w:rsidRPr="008463B9">
        <w:rPr>
          <w:rFonts w:ascii="Sylfaen" w:hAnsi="Sylfaen" w:cs="Arial Armenian"/>
          <w:sz w:val="18"/>
          <w:szCs w:val="18"/>
          <w:lang w:val="hy-AM" w:eastAsia="ru-RU"/>
        </w:rPr>
        <w:t>, Ք.Երևան Թբիլիսյան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 </w:t>
      </w:r>
      <w:r w:rsidR="00416245" w:rsidRPr="008463B9">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w:t>
      </w:r>
      <w:r w:rsidR="00053EEC">
        <w:rPr>
          <w:rFonts w:ascii="Sylfaen" w:hAnsi="Sylfaen" w:cs="Arial Armenian"/>
          <w:sz w:val="18"/>
          <w:szCs w:val="18"/>
          <w:lang w:val="hy-AM"/>
        </w:rPr>
        <w:t>բնակելի,հասարակական և արտադրական</w:t>
      </w:r>
      <w:r w:rsidRPr="008463B9">
        <w:rPr>
          <w:rFonts w:ascii="Sylfaen" w:hAnsi="Sylfaen" w:cs="Arial Armenian"/>
          <w:sz w:val="18"/>
          <w:szCs w:val="18"/>
          <w:lang w:val="hy-AM"/>
        </w:rPr>
        <w:t>)</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463B9" w:rsidRDefault="008463B9" w:rsidP="00A77010">
      <w:pPr>
        <w:ind w:firstLine="567"/>
        <w:jc w:val="center"/>
        <w:rPr>
          <w:rFonts w:ascii="Sylfaen" w:hAnsi="Sylfaen"/>
          <w:b/>
          <w:sz w:val="18"/>
          <w:szCs w:val="18"/>
          <w:lang w:val="hy-AM"/>
        </w:rPr>
      </w:pPr>
    </w:p>
    <w:p w:rsidR="005A0C50" w:rsidRDefault="005A0C50"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lastRenderedPageBreak/>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sz w:val="18"/>
          <w:szCs w:val="18"/>
        </w:rPr>
        <w:tab/>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բացման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նիստի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հաջորդող</w:t>
      </w:r>
      <w:r w:rsidRPr="008463B9">
        <w:rPr>
          <w:rFonts w:ascii="Sylfaen" w:hAnsi="Sylfaen" w:cs="Sylfaen"/>
          <w:color w:val="000000" w:themeColor="text1"/>
          <w:sz w:val="18"/>
          <w:szCs w:val="18"/>
        </w:rPr>
        <w:t xml:space="preserve"> </w:t>
      </w:r>
      <w:r w:rsidR="00D43289" w:rsidRPr="008463B9">
        <w:rPr>
          <w:rFonts w:ascii="Sylfaen" w:hAnsi="Sylfaen" w:cs="Sylfaen"/>
          <w:color w:val="000000" w:themeColor="text1"/>
          <w:sz w:val="18"/>
          <w:szCs w:val="18"/>
          <w:lang w:val="hy-AM"/>
        </w:rPr>
        <w:t>մեկ</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ընթացքում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գնահատում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է</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ներկայացված</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հայտերը</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գնային</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pStyle w:val="BodyTextIndent"/>
        <w:spacing w:line="240" w:lineRule="auto"/>
        <w:ind w:firstLine="567"/>
        <w:rPr>
          <w:rFonts w:ascii="Sylfaen" w:hAnsi="Sylfaen" w:cs="Sylfaen"/>
          <w:i w:val="0"/>
          <w:sz w:val="18"/>
          <w:szCs w:val="18"/>
          <w:lang w:val="af-ZA"/>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Default="00A77010" w:rsidP="00A77010">
      <w:pPr>
        <w:jc w:val="center"/>
        <w:rPr>
          <w:rFonts w:ascii="Sylfaen" w:hAnsi="Sylfaen"/>
          <w:b/>
          <w:iCs/>
          <w:sz w:val="18"/>
          <w:szCs w:val="18"/>
          <w:lang w:val="hy-AM"/>
        </w:rPr>
      </w:pPr>
    </w:p>
    <w:p w:rsidR="008463B9" w:rsidRPr="008463B9" w:rsidRDefault="008463B9" w:rsidP="00A77010">
      <w:pPr>
        <w:jc w:val="center"/>
        <w:rPr>
          <w:rFonts w:ascii="Sylfaen" w:hAnsi="Sylfaen"/>
          <w:b/>
          <w:iCs/>
          <w:sz w:val="18"/>
          <w:szCs w:val="18"/>
          <w:lang w:val="hy-AM"/>
        </w:rPr>
      </w:pPr>
    </w:p>
    <w:p w:rsidR="0060120D" w:rsidRDefault="0060120D" w:rsidP="00A77010">
      <w:pPr>
        <w:jc w:val="center"/>
        <w:rPr>
          <w:rFonts w:ascii="Sylfaen" w:hAnsi="Sylfaen"/>
          <w:b/>
          <w:iCs/>
          <w:sz w:val="18"/>
          <w:szCs w:val="18"/>
          <w:lang w:val="hy-AM"/>
        </w:rPr>
      </w:pPr>
    </w:p>
    <w:p w:rsidR="0060120D" w:rsidRDefault="0060120D" w:rsidP="00A77010">
      <w:pPr>
        <w:jc w:val="center"/>
        <w:rPr>
          <w:rFonts w:ascii="Sylfaen" w:hAnsi="Sylfaen"/>
          <w:b/>
          <w:iCs/>
          <w:sz w:val="18"/>
          <w:szCs w:val="18"/>
          <w:lang w:val="hy-AM"/>
        </w:rPr>
      </w:pPr>
    </w:p>
    <w:p w:rsidR="00E7233E" w:rsidRDefault="00E7233E" w:rsidP="00A77010">
      <w:pPr>
        <w:jc w:val="center"/>
        <w:rPr>
          <w:rFonts w:ascii="Sylfaen" w:hAnsi="Sylfaen"/>
          <w:b/>
          <w:iCs/>
          <w:sz w:val="18"/>
          <w:szCs w:val="18"/>
          <w:lang w:val="hy-AM"/>
        </w:rPr>
      </w:pPr>
    </w:p>
    <w:p w:rsidR="00E7233E" w:rsidRDefault="00E7233E" w:rsidP="00A77010">
      <w:pPr>
        <w:jc w:val="center"/>
        <w:rPr>
          <w:rFonts w:ascii="Sylfaen" w:hAnsi="Sylfaen"/>
          <w:b/>
          <w:iCs/>
          <w:sz w:val="18"/>
          <w:szCs w:val="18"/>
          <w:lang w:val="hy-AM"/>
        </w:rPr>
      </w:pPr>
    </w:p>
    <w:p w:rsidR="00E7233E" w:rsidRDefault="00E7233E" w:rsidP="00A77010">
      <w:pPr>
        <w:jc w:val="center"/>
        <w:rPr>
          <w:rFonts w:ascii="Sylfaen" w:hAnsi="Sylfaen"/>
          <w:b/>
          <w:iCs/>
          <w:sz w:val="18"/>
          <w:szCs w:val="18"/>
          <w:lang w:val="hy-AM"/>
        </w:rPr>
      </w:pPr>
    </w:p>
    <w:p w:rsidR="00E7233E" w:rsidRDefault="00E7233E" w:rsidP="00A77010">
      <w:pPr>
        <w:jc w:val="center"/>
        <w:rPr>
          <w:rFonts w:ascii="Sylfaen" w:hAnsi="Sylfaen"/>
          <w:b/>
          <w:iCs/>
          <w:sz w:val="18"/>
          <w:szCs w:val="18"/>
          <w:lang w:val="hy-AM"/>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11. </w:t>
      </w:r>
      <w:r w:rsidRPr="008463B9">
        <w:rPr>
          <w:rFonts w:ascii="Sylfaen" w:hAnsi="Sylfaen" w:cs="Sylfaen"/>
          <w:sz w:val="18"/>
          <w:szCs w:val="18"/>
        </w:rPr>
        <w:t>Գնման</w:t>
      </w:r>
      <w:r w:rsidRPr="008463B9">
        <w:rPr>
          <w:rFonts w:ascii="Sylfaen" w:hAnsi="Sylfaen"/>
          <w:sz w:val="18"/>
          <w:szCs w:val="18"/>
          <w:lang w:val="af-ZA"/>
        </w:rPr>
        <w:t xml:space="preserve"> </w:t>
      </w:r>
      <w:r w:rsidRPr="008463B9">
        <w:rPr>
          <w:rFonts w:ascii="Sylfaen" w:hAnsi="Sylfaen" w:cs="Sylfaen"/>
          <w:sz w:val="18"/>
          <w:szCs w:val="18"/>
        </w:rPr>
        <w:t>գործընթացի</w:t>
      </w:r>
      <w:r w:rsidRPr="008463B9">
        <w:rPr>
          <w:rFonts w:ascii="Sylfaen" w:hAnsi="Sylfaen"/>
          <w:sz w:val="18"/>
          <w:szCs w:val="18"/>
          <w:lang w:val="af-ZA"/>
        </w:rPr>
        <w:t xml:space="preserve"> </w:t>
      </w:r>
      <w:r w:rsidRPr="008463B9">
        <w:rPr>
          <w:rFonts w:ascii="Sylfaen" w:hAnsi="Sylfaen" w:cs="Sylfaen"/>
          <w:sz w:val="18"/>
          <w:szCs w:val="18"/>
        </w:rPr>
        <w:t>հետ</w:t>
      </w:r>
      <w:r w:rsidRPr="008463B9">
        <w:rPr>
          <w:rFonts w:ascii="Sylfaen" w:hAnsi="Sylfaen"/>
          <w:sz w:val="18"/>
          <w:szCs w:val="18"/>
          <w:lang w:val="af-ZA"/>
        </w:rPr>
        <w:t xml:space="preserve"> </w:t>
      </w:r>
      <w:r w:rsidRPr="008463B9">
        <w:rPr>
          <w:rFonts w:ascii="Sylfaen" w:hAnsi="Sylfaen" w:cs="Sylfaen"/>
          <w:sz w:val="18"/>
          <w:szCs w:val="18"/>
        </w:rPr>
        <w:t>կապված</w:t>
      </w:r>
      <w:r w:rsidRPr="008463B9">
        <w:rPr>
          <w:rFonts w:ascii="Sylfaen" w:hAnsi="Sylfaen"/>
          <w:sz w:val="18"/>
          <w:szCs w:val="18"/>
          <w:lang w:val="af-ZA"/>
        </w:rPr>
        <w:t xml:space="preserve"> </w:t>
      </w:r>
      <w:r w:rsidRPr="008463B9">
        <w:rPr>
          <w:rFonts w:ascii="Sylfaen" w:hAnsi="Sylfaen" w:cs="Sylfaen"/>
          <w:sz w:val="18"/>
          <w:szCs w:val="18"/>
        </w:rPr>
        <w:t>գործողությունները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կամ</w:t>
      </w:r>
      <w:r w:rsidRPr="008463B9">
        <w:rPr>
          <w:rFonts w:ascii="Sylfaen" w:hAnsi="Sylfaen"/>
          <w:sz w:val="18"/>
          <w:szCs w:val="18"/>
          <w:lang w:val="af-ZA"/>
        </w:rPr>
        <w:t xml:space="preserve">) </w:t>
      </w:r>
      <w:r w:rsidRPr="008463B9">
        <w:rPr>
          <w:rFonts w:ascii="Sylfaen" w:hAnsi="Sylfaen" w:cs="Sylfaen"/>
          <w:sz w:val="18"/>
          <w:szCs w:val="18"/>
        </w:rPr>
        <w:t>ընդունված</w:t>
      </w:r>
      <w:r w:rsidRPr="008463B9">
        <w:rPr>
          <w:rFonts w:ascii="Sylfaen" w:hAnsi="Sylfaen"/>
          <w:sz w:val="18"/>
          <w:szCs w:val="18"/>
          <w:lang w:val="af-ZA"/>
        </w:rPr>
        <w:t xml:space="preserve"> </w:t>
      </w:r>
      <w:r w:rsidRPr="008463B9">
        <w:rPr>
          <w:rFonts w:ascii="Sylfaen" w:hAnsi="Sylfaen" w:cs="Sylfaen"/>
          <w:sz w:val="18"/>
          <w:szCs w:val="18"/>
        </w:rPr>
        <w:t>որոշումները</w:t>
      </w:r>
      <w:r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11.1  </w:t>
      </w:r>
      <w:r w:rsidRPr="008463B9">
        <w:rPr>
          <w:rFonts w:ascii="Sylfaen" w:hAnsi="Sylfaen" w:cs="Sylfaen"/>
          <w:sz w:val="18"/>
          <w:szCs w:val="18"/>
          <w:lang w:val="ru-RU"/>
        </w:rPr>
        <w:t>Յուրաքանչյուր</w:t>
      </w:r>
      <w:r w:rsidRPr="008463B9">
        <w:rPr>
          <w:rFonts w:ascii="Sylfaen" w:hAnsi="Sylfaen" w:cs="Sylfaen"/>
          <w:sz w:val="18"/>
          <w:szCs w:val="18"/>
          <w:lang w:val="af-ZA"/>
        </w:rPr>
        <w:t xml:space="preserve"> </w:t>
      </w:r>
      <w:r w:rsidRPr="008463B9">
        <w:rPr>
          <w:rFonts w:ascii="Sylfaen" w:hAnsi="Sylfaen" w:cs="Sylfaen"/>
          <w:sz w:val="18"/>
          <w:szCs w:val="18"/>
          <w:lang w:val="ru-RU"/>
        </w:rPr>
        <w:t>անձ</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բողոքարկելու</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գնահատող</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af-ZA"/>
        </w:rPr>
        <w:t xml:space="preserve"> </w:t>
      </w:r>
      <w:r w:rsidRPr="008463B9">
        <w:rPr>
          <w:rFonts w:ascii="Sylfaen" w:hAnsi="Sylfaen" w:cs="Sylfaen"/>
          <w:sz w:val="18"/>
          <w:szCs w:val="18"/>
          <w:lang w:val="ru-RU"/>
        </w:rPr>
        <w:t>խորհրդի</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Pr="008463B9">
        <w:rPr>
          <w:rFonts w:ascii="Sylfaen" w:hAnsi="Sylfaen" w:cs="Sylfaen"/>
          <w:sz w:val="18"/>
          <w:szCs w:val="18"/>
          <w:lang w:val="es-ES"/>
        </w:rPr>
        <w:t xml:space="preserve">11.2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053EEC">
        <w:rPr>
          <w:rFonts w:ascii="Sylfaen" w:hAnsi="Sylfaen"/>
          <w:sz w:val="18"/>
          <w:szCs w:val="18"/>
          <w:lang w:val="hy-AM"/>
        </w:rPr>
        <w:t>շինվերանորոգման</w:t>
      </w:r>
      <w:r w:rsidR="00F03E1D" w:rsidRPr="008463B9">
        <w:rPr>
          <w:rFonts w:ascii="Sylfaen" w:hAnsi="Sylfaen"/>
          <w:sz w:val="18"/>
          <w:szCs w:val="18"/>
          <w:lang w:val="hy-AM"/>
        </w:rPr>
        <w:t xml:space="preserve">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առնվազն</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Default="00A77010" w:rsidP="00A77010">
      <w:pPr>
        <w:ind w:firstLine="567"/>
        <w:jc w:val="both"/>
        <w:rPr>
          <w:rFonts w:ascii="Sylfaen" w:hAnsi="Sylfaen" w:cs="Sylfaen"/>
          <w:sz w:val="18"/>
          <w:szCs w:val="18"/>
          <w:lang w:val="hy-AM"/>
        </w:rPr>
      </w:pPr>
    </w:p>
    <w:p w:rsidR="00E7233E" w:rsidRPr="008463B9" w:rsidRDefault="00E7233E"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A77010" w:rsidRPr="008463B9" w:rsidTr="004D3B9B">
        <w:tblPrEx>
          <w:tblLook w:val="04A0"/>
        </w:tblPrEx>
        <w:trPr>
          <w:trHeight w:val="264"/>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1</w:t>
            </w:r>
          </w:p>
        </w:tc>
        <w:tc>
          <w:tcPr>
            <w:tcW w:w="2826" w:type="dxa"/>
          </w:tcPr>
          <w:p w:rsidR="00BD3399" w:rsidRPr="008463B9" w:rsidRDefault="00BD3399" w:rsidP="00BD3399">
            <w:pPr>
              <w:rPr>
                <w:rFonts w:ascii="Sylfaen" w:hAnsi="Sylfaen" w:cs="Sylfaen"/>
                <w:sz w:val="18"/>
                <w:szCs w:val="18"/>
              </w:rPr>
            </w:pPr>
            <w:r w:rsidRPr="008463B9">
              <w:rPr>
                <w:rFonts w:ascii="Sylfaen" w:hAnsi="Sylfaen" w:cs="Sylfaen"/>
                <w:sz w:val="18"/>
                <w:szCs w:val="18"/>
              </w:rPr>
              <w:t xml:space="preserve">      </w:t>
            </w:r>
          </w:p>
          <w:p w:rsidR="00BD3399" w:rsidRPr="008463B9" w:rsidRDefault="00E7233E" w:rsidP="00BB6E25">
            <w:pPr>
              <w:jc w:val="center"/>
              <w:rPr>
                <w:rFonts w:ascii="Sylfaen" w:hAnsi="Sylfaen" w:cs="Sylfaen"/>
                <w:sz w:val="18"/>
                <w:szCs w:val="18"/>
              </w:rPr>
            </w:pPr>
            <w:r>
              <w:rPr>
                <w:rFonts w:ascii="Sylfaen" w:hAnsi="Sylfaen" w:cs="Sylfaen"/>
                <w:sz w:val="18"/>
                <w:szCs w:val="18"/>
                <w:lang w:val="hy-AM"/>
              </w:rPr>
              <w:t>Ավտոամբարձիչ</w:t>
            </w:r>
          </w:p>
        </w:tc>
        <w:tc>
          <w:tcPr>
            <w:tcW w:w="2358" w:type="dxa"/>
            <w:tcBorders>
              <w:bottom w:val="single" w:sz="4" w:space="0" w:color="auto"/>
            </w:tcBorders>
            <w:vAlign w:val="center"/>
          </w:tcPr>
          <w:p w:rsidR="00A77010" w:rsidRPr="008463B9" w:rsidRDefault="005A0C50" w:rsidP="00C00C3C">
            <w:pPr>
              <w:jc w:val="center"/>
              <w:rPr>
                <w:rFonts w:ascii="Sylfaen" w:hAnsi="Sylfaen" w:cs="Sylfaen"/>
                <w:sz w:val="18"/>
                <w:szCs w:val="18"/>
              </w:rPr>
            </w:pPr>
            <w:r>
              <w:rPr>
                <w:rFonts w:ascii="Sylfaen" w:hAnsi="Sylfaen" w:cs="Sylfaen"/>
                <w:sz w:val="18"/>
                <w:szCs w:val="18"/>
                <w:lang w:val="hy-AM"/>
              </w:rPr>
              <w:t xml:space="preserve">10 </w:t>
            </w:r>
            <w:r w:rsidR="00BD3399" w:rsidRPr="008463B9">
              <w:rPr>
                <w:rFonts w:ascii="Sylfaen" w:hAnsi="Sylfaen" w:cs="Sylfaen"/>
                <w:sz w:val="18"/>
                <w:szCs w:val="18"/>
              </w:rPr>
              <w:t>տն</w:t>
            </w:r>
          </w:p>
        </w:tc>
        <w:tc>
          <w:tcPr>
            <w:tcW w:w="1123" w:type="dxa"/>
            <w:tcBorders>
              <w:bottom w:val="single" w:sz="4" w:space="0" w:color="auto"/>
            </w:tcBorders>
            <w:shd w:val="clear" w:color="auto" w:fill="auto"/>
          </w:tcPr>
          <w:p w:rsidR="00A77010" w:rsidRPr="008463B9" w:rsidRDefault="00BD3399"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60120D" w:rsidRPr="0060120D" w:rsidTr="004D3B9B">
        <w:tblPrEx>
          <w:tblLook w:val="04A0"/>
        </w:tblPrEx>
        <w:trPr>
          <w:trHeight w:val="264"/>
        </w:trPr>
        <w:tc>
          <w:tcPr>
            <w:tcW w:w="486" w:type="dxa"/>
            <w:shd w:val="clear" w:color="auto" w:fill="auto"/>
          </w:tcPr>
          <w:p w:rsidR="0060120D" w:rsidRPr="008463B9" w:rsidRDefault="0060120D"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60120D" w:rsidRPr="0060120D" w:rsidRDefault="005D19C3" w:rsidP="00BB6E25">
            <w:pPr>
              <w:jc w:val="center"/>
              <w:rPr>
                <w:rFonts w:ascii="Sylfaen" w:hAnsi="Sylfaen" w:cs="Sylfaen"/>
                <w:sz w:val="18"/>
                <w:szCs w:val="18"/>
                <w:lang w:val="hy-AM"/>
              </w:rPr>
            </w:pPr>
            <w:r>
              <w:rPr>
                <w:rFonts w:ascii="Sylfaen" w:hAnsi="Sylfaen" w:cs="Sylfaen"/>
                <w:sz w:val="18"/>
                <w:szCs w:val="18"/>
                <w:lang w:val="hy-AM"/>
              </w:rPr>
              <w:t xml:space="preserve"> </w:t>
            </w:r>
            <w:r w:rsidR="00BB6E25">
              <w:rPr>
                <w:rFonts w:ascii="Sylfaen" w:hAnsi="Sylfaen" w:cs="Sylfaen"/>
                <w:sz w:val="18"/>
                <w:szCs w:val="18"/>
                <w:lang w:val="hy-AM"/>
              </w:rPr>
              <w:t>Ինքնաթափ</w:t>
            </w:r>
            <w:r>
              <w:rPr>
                <w:rFonts w:ascii="Sylfaen" w:hAnsi="Sylfaen" w:cs="Sylfaen"/>
                <w:sz w:val="18"/>
                <w:szCs w:val="18"/>
                <w:lang w:val="hy-AM"/>
              </w:rPr>
              <w:t xml:space="preserve"> ա</w:t>
            </w:r>
            <w:r w:rsidR="005A0C50" w:rsidRPr="008463B9">
              <w:rPr>
                <w:rFonts w:ascii="Sylfaen" w:hAnsi="Sylfaen" w:cs="Sylfaen"/>
                <w:sz w:val="18"/>
                <w:szCs w:val="18"/>
              </w:rPr>
              <w:t>վտոմեքենա</w:t>
            </w:r>
          </w:p>
        </w:tc>
        <w:tc>
          <w:tcPr>
            <w:tcW w:w="2358" w:type="dxa"/>
            <w:tcBorders>
              <w:bottom w:val="single" w:sz="4" w:space="0" w:color="auto"/>
            </w:tcBorders>
            <w:vAlign w:val="center"/>
          </w:tcPr>
          <w:p w:rsidR="0060120D" w:rsidRPr="0060120D" w:rsidRDefault="00E7233E" w:rsidP="004D3B9B">
            <w:pPr>
              <w:jc w:val="center"/>
              <w:rPr>
                <w:rFonts w:ascii="Sylfaen" w:hAnsi="Sylfaen" w:cs="Sylfaen"/>
                <w:sz w:val="18"/>
                <w:szCs w:val="18"/>
                <w:lang w:val="hy-AM"/>
              </w:rPr>
            </w:pPr>
            <w:r>
              <w:rPr>
                <w:rFonts w:ascii="Sylfaen" w:hAnsi="Sylfaen" w:cs="Sylfaen"/>
                <w:sz w:val="18"/>
                <w:szCs w:val="18"/>
                <w:lang w:val="hy-AM"/>
              </w:rPr>
              <w:t>10 տն</w:t>
            </w:r>
          </w:p>
        </w:tc>
        <w:tc>
          <w:tcPr>
            <w:tcW w:w="1123" w:type="dxa"/>
            <w:tcBorders>
              <w:bottom w:val="single" w:sz="4" w:space="0" w:color="auto"/>
            </w:tcBorders>
            <w:shd w:val="clear" w:color="auto" w:fill="auto"/>
          </w:tcPr>
          <w:p w:rsidR="0060120D" w:rsidRPr="0060120D" w:rsidRDefault="00E7233E"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2</w:t>
            </w:r>
          </w:p>
        </w:tc>
      </w:tr>
    </w:tbl>
    <w:p w:rsidR="00E7233E" w:rsidRDefault="00E7233E" w:rsidP="00A77010">
      <w:pPr>
        <w:ind w:firstLine="567"/>
        <w:jc w:val="both"/>
        <w:rPr>
          <w:rFonts w:ascii="Sylfaen" w:hAnsi="Sylfaen" w:cs="Sylfaen"/>
          <w:sz w:val="18"/>
          <w:szCs w:val="18"/>
          <w:lang w:val="hy-AM"/>
        </w:rPr>
      </w:pPr>
    </w:p>
    <w:p w:rsidR="00E7233E" w:rsidRDefault="00E7233E" w:rsidP="00A77010">
      <w:pPr>
        <w:ind w:firstLine="567"/>
        <w:jc w:val="both"/>
        <w:rPr>
          <w:rFonts w:ascii="Sylfaen" w:hAnsi="Sylfaen" w:cs="Sylfaen"/>
          <w:sz w:val="18"/>
          <w:szCs w:val="18"/>
          <w:lang w:val="hy-AM"/>
        </w:rPr>
      </w:pPr>
    </w:p>
    <w:p w:rsidR="00E7233E" w:rsidRPr="00E7233E" w:rsidRDefault="00A77010" w:rsidP="00A77010">
      <w:pPr>
        <w:ind w:firstLine="567"/>
        <w:jc w:val="both"/>
        <w:rPr>
          <w:rFonts w:ascii="Sylfaen" w:hAnsi="Sylfaen" w:cs="Tahoma"/>
          <w:sz w:val="18"/>
          <w:szCs w:val="18"/>
          <w:lang w:val="hy-AM"/>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E7233E" w:rsidRDefault="00E7233E" w:rsidP="00A77010">
      <w:pPr>
        <w:ind w:firstLine="567"/>
        <w:jc w:val="both"/>
        <w:rPr>
          <w:rFonts w:ascii="Sylfaen" w:hAnsi="Sylfaen" w:cs="Sylfaen"/>
          <w:sz w:val="18"/>
          <w:szCs w:val="18"/>
          <w:lang w:val="hy-AM"/>
        </w:rPr>
      </w:pPr>
    </w:p>
    <w:p w:rsidR="00E7233E" w:rsidRDefault="00E7233E" w:rsidP="00A77010">
      <w:pPr>
        <w:ind w:firstLine="567"/>
        <w:jc w:val="both"/>
        <w:rPr>
          <w:rFonts w:ascii="Sylfaen" w:hAnsi="Sylfaen" w:cs="Sylfaen"/>
          <w:sz w:val="18"/>
          <w:szCs w:val="18"/>
          <w:lang w:val="hy-AM"/>
        </w:rPr>
      </w:pPr>
    </w:p>
    <w:p w:rsidR="00E7233E" w:rsidRDefault="00E7233E" w:rsidP="00A77010">
      <w:pPr>
        <w:ind w:firstLine="567"/>
        <w:jc w:val="both"/>
        <w:rPr>
          <w:rFonts w:ascii="Sylfaen" w:hAnsi="Sylfaen" w:cs="Sylfaen"/>
          <w:sz w:val="18"/>
          <w:szCs w:val="18"/>
          <w:lang w:val="hy-AM"/>
        </w:rPr>
      </w:pPr>
    </w:p>
    <w:p w:rsidR="00E7233E" w:rsidRDefault="00E7233E" w:rsidP="00A77010">
      <w:pPr>
        <w:ind w:firstLine="567"/>
        <w:jc w:val="both"/>
        <w:rPr>
          <w:rFonts w:ascii="Sylfaen" w:hAnsi="Sylfaen" w:cs="Sylfaen"/>
          <w:sz w:val="18"/>
          <w:szCs w:val="18"/>
          <w:lang w:val="hy-AM"/>
        </w:rPr>
      </w:pPr>
    </w:p>
    <w:p w:rsidR="00E7233E" w:rsidRDefault="00E7233E" w:rsidP="00A77010">
      <w:pPr>
        <w:ind w:firstLine="567"/>
        <w:jc w:val="both"/>
        <w:rPr>
          <w:rFonts w:ascii="Sylfaen" w:hAnsi="Sylfaen" w:cs="Sylfaen"/>
          <w:sz w:val="18"/>
          <w:szCs w:val="18"/>
          <w:lang w:val="hy-AM"/>
        </w:rPr>
      </w:pPr>
    </w:p>
    <w:p w:rsidR="00E7233E" w:rsidRDefault="00E7233E" w:rsidP="00A77010">
      <w:pPr>
        <w:ind w:firstLine="567"/>
        <w:jc w:val="both"/>
        <w:rPr>
          <w:rFonts w:ascii="Sylfaen" w:hAnsi="Sylfaen" w:cs="Sylfaen"/>
          <w:sz w:val="18"/>
          <w:szCs w:val="18"/>
          <w:lang w:val="hy-AM"/>
        </w:rPr>
      </w:pPr>
    </w:p>
    <w:p w:rsidR="00E7233E" w:rsidRDefault="00E7233E" w:rsidP="00A77010">
      <w:pPr>
        <w:ind w:firstLine="567"/>
        <w:jc w:val="both"/>
        <w:rPr>
          <w:rFonts w:ascii="Sylfaen" w:hAnsi="Sylfaen" w:cs="Sylfaen"/>
          <w:sz w:val="18"/>
          <w:szCs w:val="18"/>
          <w:lang w:val="hy-AM"/>
        </w:rPr>
      </w:pPr>
    </w:p>
    <w:p w:rsidR="00E7233E" w:rsidRDefault="00E7233E" w:rsidP="00A77010">
      <w:pPr>
        <w:ind w:firstLine="567"/>
        <w:jc w:val="both"/>
        <w:rPr>
          <w:rFonts w:ascii="Sylfaen" w:hAnsi="Sylfaen" w:cs="Sylfaen"/>
          <w:sz w:val="18"/>
          <w:szCs w:val="18"/>
          <w:lang w:val="hy-AM"/>
        </w:rPr>
      </w:pPr>
    </w:p>
    <w:p w:rsidR="00E7233E" w:rsidRDefault="00E7233E" w:rsidP="00A77010">
      <w:pPr>
        <w:ind w:firstLine="567"/>
        <w:jc w:val="both"/>
        <w:rPr>
          <w:rFonts w:ascii="Sylfaen" w:hAnsi="Sylfaen" w:cs="Sylfaen"/>
          <w:sz w:val="18"/>
          <w:szCs w:val="18"/>
          <w:lang w:val="hy-AM"/>
        </w:rPr>
      </w:pPr>
    </w:p>
    <w:p w:rsidR="00E7233E" w:rsidRDefault="00E7233E"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CF1E54">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CF1E54">
        <w:tblPrEx>
          <w:tblLook w:val="04A0"/>
        </w:tblPrEx>
        <w:trPr>
          <w:trHeight w:val="264"/>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CA2321">
            <w:pPr>
              <w:jc w:val="center"/>
              <w:rPr>
                <w:rFonts w:ascii="Sylfaen" w:hAnsi="Sylfaen" w:cs="Sylfaen"/>
                <w:sz w:val="18"/>
                <w:szCs w:val="18"/>
                <w:lang w:val="hy-AM"/>
              </w:rPr>
            </w:pPr>
          </w:p>
          <w:p w:rsidR="00A77010" w:rsidRPr="008463B9" w:rsidRDefault="00A77010" w:rsidP="00CA232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CF1E54">
        <w:tblPrEx>
          <w:tblLook w:val="04A0"/>
        </w:tblPrEx>
        <w:trPr>
          <w:trHeight w:val="872"/>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2</w:t>
            </w:r>
          </w:p>
        </w:tc>
        <w:tc>
          <w:tcPr>
            <w:tcW w:w="3138" w:type="dxa"/>
          </w:tcPr>
          <w:p w:rsidR="005A0C50" w:rsidRDefault="005A0C50" w:rsidP="00CA2321">
            <w:pPr>
              <w:ind w:firstLine="720"/>
              <w:jc w:val="center"/>
              <w:rPr>
                <w:rFonts w:ascii="Sylfaen" w:hAnsi="Sylfaen" w:cs="Sylfaen"/>
                <w:sz w:val="18"/>
                <w:szCs w:val="18"/>
                <w:lang w:val="hy-AM"/>
              </w:rPr>
            </w:pPr>
          </w:p>
          <w:p w:rsidR="00A77010" w:rsidRPr="005A0C50" w:rsidRDefault="00E7233E" w:rsidP="005A0C50">
            <w:pPr>
              <w:jc w:val="center"/>
              <w:rPr>
                <w:rFonts w:ascii="Sylfaen" w:hAnsi="Sylfaen" w:cs="Sylfaen"/>
                <w:sz w:val="18"/>
                <w:szCs w:val="18"/>
                <w:lang w:val="hy-AM"/>
              </w:rPr>
            </w:pPr>
            <w:r>
              <w:rPr>
                <w:rFonts w:ascii="Sylfaen" w:hAnsi="Sylfaen" w:cs="Sylfaen"/>
                <w:sz w:val="18"/>
                <w:szCs w:val="18"/>
                <w:lang w:val="hy-AM"/>
              </w:rPr>
              <w:t>Տանիքագործ</w:t>
            </w:r>
          </w:p>
        </w:tc>
        <w:tc>
          <w:tcPr>
            <w:tcW w:w="1325" w:type="dxa"/>
            <w:tcBorders>
              <w:bottom w:val="single" w:sz="4" w:space="0" w:color="auto"/>
            </w:tcBorders>
            <w:vAlign w:val="center"/>
          </w:tcPr>
          <w:p w:rsidR="00A77010" w:rsidRPr="008463B9" w:rsidRDefault="0009611C" w:rsidP="004D3B9B">
            <w:pPr>
              <w:jc w:val="center"/>
              <w:rPr>
                <w:rFonts w:ascii="Sylfaen" w:hAnsi="Sylfaen" w:cs="Sylfaen"/>
                <w:sz w:val="18"/>
                <w:szCs w:val="18"/>
                <w:lang w:val="hy-AM"/>
              </w:rPr>
            </w:pPr>
            <w:r w:rsidRPr="008463B9">
              <w:rPr>
                <w:rFonts w:ascii="Sylfaen" w:hAnsi="Sylfaen" w:cs="Sylfaen"/>
                <w:sz w:val="18"/>
                <w:szCs w:val="18"/>
                <w:lang w:val="hy-AM"/>
              </w:rPr>
              <w:t>2</w:t>
            </w:r>
          </w:p>
        </w:tc>
        <w:tc>
          <w:tcPr>
            <w:tcW w:w="1558" w:type="dxa"/>
            <w:tcBorders>
              <w:bottom w:val="single" w:sz="4" w:space="0" w:color="auto"/>
            </w:tcBorders>
            <w:shd w:val="clear" w:color="auto" w:fill="auto"/>
          </w:tcPr>
          <w:p w:rsidR="008463B9" w:rsidRPr="008463B9" w:rsidRDefault="008463B9" w:rsidP="008463B9">
            <w:pPr>
              <w:jc w:val="center"/>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8463B9">
            <w:pPr>
              <w:jc w:val="center"/>
              <w:rPr>
                <w:rFonts w:ascii="Sylfaen" w:hAnsi="Sylfaen" w:cs="Sylfaen"/>
                <w:sz w:val="18"/>
                <w:szCs w:val="18"/>
                <w:lang w:val="hy-AM"/>
              </w:rPr>
            </w:pPr>
          </w:p>
        </w:tc>
        <w:tc>
          <w:tcPr>
            <w:tcW w:w="1780" w:type="dxa"/>
            <w:shd w:val="clear" w:color="auto" w:fill="auto"/>
          </w:tcPr>
          <w:p w:rsidR="00A77010" w:rsidRPr="008463B9" w:rsidRDefault="00A77010" w:rsidP="00A145CE">
            <w:pPr>
              <w:jc w:val="center"/>
              <w:rPr>
                <w:rFonts w:ascii="Sylfaen" w:hAnsi="Sylfaen" w:cs="Sylfaen"/>
                <w:sz w:val="18"/>
                <w:szCs w:val="18"/>
                <w:lang w:val="hy-AM"/>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CF1E54">
        <w:tblPrEx>
          <w:tblLook w:val="04A0"/>
        </w:tblPrEx>
        <w:trPr>
          <w:trHeight w:val="253"/>
        </w:trPr>
        <w:tc>
          <w:tcPr>
            <w:tcW w:w="486" w:type="dxa"/>
            <w:shd w:val="clear" w:color="auto" w:fill="auto"/>
          </w:tcPr>
          <w:p w:rsidR="00A77010" w:rsidRPr="008463B9" w:rsidRDefault="005A0C50" w:rsidP="004D3B9B">
            <w:pPr>
              <w:jc w:val="both"/>
              <w:rPr>
                <w:rFonts w:ascii="Sylfaen" w:hAnsi="Sylfaen" w:cs="Sylfaen"/>
                <w:sz w:val="18"/>
                <w:szCs w:val="18"/>
                <w:lang w:val="hy-AM"/>
              </w:rPr>
            </w:pPr>
            <w:r>
              <w:rPr>
                <w:rFonts w:ascii="Sylfaen" w:hAnsi="Sylfaen" w:cs="Sylfaen"/>
                <w:sz w:val="18"/>
                <w:szCs w:val="18"/>
                <w:lang w:val="hy-AM"/>
              </w:rPr>
              <w:t>3</w:t>
            </w:r>
          </w:p>
        </w:tc>
        <w:tc>
          <w:tcPr>
            <w:tcW w:w="3138" w:type="dxa"/>
          </w:tcPr>
          <w:p w:rsidR="00A77010" w:rsidRPr="008463B9" w:rsidRDefault="00E7233E" w:rsidP="00CA2321">
            <w:pPr>
              <w:jc w:val="center"/>
              <w:rPr>
                <w:rFonts w:ascii="Sylfaen" w:hAnsi="Sylfaen" w:cs="Sylfaen"/>
                <w:sz w:val="18"/>
                <w:szCs w:val="18"/>
              </w:rPr>
            </w:pPr>
            <w:r>
              <w:rPr>
                <w:rFonts w:ascii="Sylfaen" w:hAnsi="Sylfaen" w:cs="Sylfaen"/>
                <w:sz w:val="18"/>
                <w:szCs w:val="18"/>
                <w:lang w:val="hy-AM"/>
              </w:rPr>
              <w:t>Պատշար</w:t>
            </w:r>
          </w:p>
        </w:tc>
        <w:tc>
          <w:tcPr>
            <w:tcW w:w="1325" w:type="dxa"/>
            <w:tcBorders>
              <w:bottom w:val="single" w:sz="4" w:space="0" w:color="auto"/>
            </w:tcBorders>
            <w:vAlign w:val="center"/>
          </w:tcPr>
          <w:p w:rsidR="00A77010" w:rsidRPr="008463B9" w:rsidRDefault="00BB6E25"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BB6E25" w:rsidRPr="008463B9" w:rsidTr="00CF1E54">
        <w:tblPrEx>
          <w:tblLook w:val="04A0"/>
        </w:tblPrEx>
        <w:trPr>
          <w:trHeight w:val="253"/>
        </w:trPr>
        <w:tc>
          <w:tcPr>
            <w:tcW w:w="486" w:type="dxa"/>
            <w:shd w:val="clear" w:color="auto" w:fill="auto"/>
          </w:tcPr>
          <w:p w:rsidR="00BB6E25" w:rsidRDefault="00D1645B" w:rsidP="004D3B9B">
            <w:pPr>
              <w:jc w:val="both"/>
              <w:rPr>
                <w:rFonts w:ascii="Sylfaen" w:hAnsi="Sylfaen" w:cs="Sylfaen"/>
                <w:sz w:val="18"/>
                <w:szCs w:val="18"/>
                <w:lang w:val="hy-AM"/>
              </w:rPr>
            </w:pPr>
            <w:r>
              <w:rPr>
                <w:rFonts w:ascii="Sylfaen" w:hAnsi="Sylfaen" w:cs="Sylfaen"/>
                <w:sz w:val="18"/>
                <w:szCs w:val="18"/>
                <w:lang w:val="hy-AM"/>
              </w:rPr>
              <w:t>4</w:t>
            </w:r>
          </w:p>
        </w:tc>
        <w:tc>
          <w:tcPr>
            <w:tcW w:w="3138" w:type="dxa"/>
          </w:tcPr>
          <w:p w:rsidR="00BB6E25" w:rsidRPr="008463B9" w:rsidRDefault="00E7233E" w:rsidP="00CA2321">
            <w:pPr>
              <w:jc w:val="center"/>
              <w:rPr>
                <w:rFonts w:ascii="Sylfaen" w:hAnsi="Sylfaen" w:cs="Sylfaen"/>
                <w:sz w:val="18"/>
                <w:szCs w:val="18"/>
                <w:lang w:val="hy-AM"/>
              </w:rPr>
            </w:pPr>
            <w:r>
              <w:rPr>
                <w:rFonts w:ascii="Sylfaen" w:hAnsi="Sylfaen" w:cs="Sylfaen"/>
                <w:sz w:val="18"/>
                <w:szCs w:val="18"/>
                <w:lang w:val="hy-AM"/>
              </w:rPr>
              <w:t>Ապակեգործներ</w:t>
            </w:r>
          </w:p>
        </w:tc>
        <w:tc>
          <w:tcPr>
            <w:tcW w:w="1325" w:type="dxa"/>
            <w:tcBorders>
              <w:bottom w:val="single" w:sz="4" w:space="0" w:color="auto"/>
            </w:tcBorders>
            <w:vAlign w:val="center"/>
          </w:tcPr>
          <w:p w:rsidR="00BB6E25" w:rsidRDefault="00E7233E"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BB6E25" w:rsidRPr="008463B9" w:rsidRDefault="00BB6E25" w:rsidP="00CA2321">
            <w:pPr>
              <w:spacing w:after="200" w:line="276" w:lineRule="auto"/>
              <w:jc w:val="center"/>
              <w:rPr>
                <w:rFonts w:ascii="Sylfaen" w:hAnsi="Sylfaen"/>
                <w:sz w:val="18"/>
                <w:szCs w:val="18"/>
                <w:lang w:val="hy-AM"/>
              </w:rPr>
            </w:pPr>
          </w:p>
        </w:tc>
        <w:tc>
          <w:tcPr>
            <w:tcW w:w="1780" w:type="dxa"/>
            <w:shd w:val="clear" w:color="auto" w:fill="auto"/>
          </w:tcPr>
          <w:p w:rsidR="00BB6E25" w:rsidRPr="008463B9" w:rsidRDefault="00BB6E25" w:rsidP="00A145CE">
            <w:pPr>
              <w:spacing w:after="200" w:line="276" w:lineRule="auto"/>
              <w:jc w:val="center"/>
              <w:rPr>
                <w:sz w:val="18"/>
                <w:szCs w:val="18"/>
              </w:rPr>
            </w:pPr>
          </w:p>
        </w:tc>
        <w:tc>
          <w:tcPr>
            <w:tcW w:w="1567" w:type="dxa"/>
            <w:shd w:val="clear" w:color="auto" w:fill="auto"/>
          </w:tcPr>
          <w:p w:rsidR="00BB6E25" w:rsidRPr="008463B9" w:rsidRDefault="00BB6E25" w:rsidP="004D3B9B">
            <w:pPr>
              <w:spacing w:after="200" w:line="276" w:lineRule="auto"/>
              <w:rPr>
                <w:sz w:val="18"/>
                <w:szCs w:val="18"/>
              </w:rPr>
            </w:pPr>
          </w:p>
        </w:tc>
      </w:tr>
      <w:tr w:rsidR="00A77010" w:rsidRPr="008463B9" w:rsidTr="00D1645B">
        <w:tblPrEx>
          <w:tblLook w:val="04A0"/>
        </w:tblPrEx>
        <w:trPr>
          <w:trHeight w:val="253"/>
        </w:trPr>
        <w:tc>
          <w:tcPr>
            <w:tcW w:w="486" w:type="dxa"/>
            <w:shd w:val="clear" w:color="auto" w:fill="auto"/>
          </w:tcPr>
          <w:p w:rsidR="00A77010" w:rsidRPr="008463B9" w:rsidRDefault="00D1645B" w:rsidP="004D3B9B">
            <w:pPr>
              <w:jc w:val="both"/>
              <w:rPr>
                <w:rFonts w:ascii="Sylfaen" w:hAnsi="Sylfaen" w:cs="Sylfaen"/>
                <w:sz w:val="18"/>
                <w:szCs w:val="18"/>
                <w:lang w:val="hy-AM"/>
              </w:rPr>
            </w:pPr>
            <w:r>
              <w:rPr>
                <w:rFonts w:ascii="Sylfaen" w:hAnsi="Sylfaen" w:cs="Sylfaen"/>
                <w:sz w:val="18"/>
                <w:szCs w:val="18"/>
                <w:lang w:val="hy-AM"/>
              </w:rPr>
              <w:t>5</w:t>
            </w:r>
          </w:p>
        </w:tc>
        <w:tc>
          <w:tcPr>
            <w:tcW w:w="3138" w:type="dxa"/>
          </w:tcPr>
          <w:p w:rsidR="00A77010" w:rsidRPr="008463B9" w:rsidRDefault="00D1645B" w:rsidP="00CA2321">
            <w:pPr>
              <w:jc w:val="center"/>
              <w:rPr>
                <w:rFonts w:ascii="Sylfaen" w:hAnsi="Sylfaen" w:cs="Sylfaen"/>
                <w:sz w:val="18"/>
                <w:szCs w:val="18"/>
              </w:rPr>
            </w:pPr>
            <w:r>
              <w:rPr>
                <w:rFonts w:ascii="Sylfaen" w:hAnsi="Sylfaen" w:cs="Sylfaen"/>
                <w:sz w:val="18"/>
                <w:szCs w:val="18"/>
                <w:lang w:val="hy-AM"/>
              </w:rPr>
              <w:t>Մոնտաժնիկ</w:t>
            </w:r>
            <w:r w:rsidR="00E7233E">
              <w:rPr>
                <w:rFonts w:ascii="Sylfaen" w:hAnsi="Sylfaen" w:cs="Sylfaen"/>
                <w:sz w:val="18"/>
                <w:szCs w:val="18"/>
                <w:lang w:val="hy-AM"/>
              </w:rPr>
              <w:t>ներ</w:t>
            </w:r>
          </w:p>
        </w:tc>
        <w:tc>
          <w:tcPr>
            <w:tcW w:w="1325" w:type="dxa"/>
            <w:vAlign w:val="center"/>
          </w:tcPr>
          <w:p w:rsidR="00A77010" w:rsidRPr="008463B9" w:rsidRDefault="00E7233E"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BC1485" w:rsidRPr="008463B9" w:rsidRDefault="00BC1485" w:rsidP="00CA2321">
            <w:pPr>
              <w:spacing w:after="200" w:line="276" w:lineRule="auto"/>
              <w:jc w:val="center"/>
              <w:rPr>
                <w:rFonts w:ascii="Sylfaen" w:hAnsi="Sylfaen"/>
                <w:sz w:val="18"/>
                <w:szCs w:val="18"/>
                <w:lang w:val="hy-AM"/>
              </w:rPr>
            </w:pPr>
          </w:p>
        </w:tc>
        <w:tc>
          <w:tcPr>
            <w:tcW w:w="1780" w:type="dxa"/>
            <w:shd w:val="clear" w:color="auto" w:fill="auto"/>
          </w:tcPr>
          <w:p w:rsidR="00A77010" w:rsidRPr="00A145CE" w:rsidRDefault="00A77010" w:rsidP="00A145CE">
            <w:pPr>
              <w:spacing w:after="200" w:line="276" w:lineRule="auto"/>
              <w:jc w:val="center"/>
              <w:rPr>
                <w:rFonts w:ascii="Sylfaen" w:hAnsi="Sylfaen"/>
                <w:sz w:val="18"/>
                <w:szCs w:val="18"/>
                <w:lang w:val="hy-AM"/>
              </w:rPr>
            </w:pPr>
          </w:p>
        </w:tc>
        <w:tc>
          <w:tcPr>
            <w:tcW w:w="1567" w:type="dxa"/>
            <w:shd w:val="clear" w:color="auto" w:fill="auto"/>
          </w:tcPr>
          <w:p w:rsidR="00A77010" w:rsidRPr="008463B9" w:rsidRDefault="00A77010" w:rsidP="004D3B9B">
            <w:pPr>
              <w:spacing w:after="200" w:line="276" w:lineRule="auto"/>
              <w:rPr>
                <w:sz w:val="18"/>
                <w:szCs w:val="18"/>
              </w:rPr>
            </w:pPr>
          </w:p>
        </w:tc>
      </w:tr>
      <w:tr w:rsidR="00E7233E" w:rsidRPr="008463B9" w:rsidTr="00D1645B">
        <w:tblPrEx>
          <w:tblLook w:val="04A0"/>
        </w:tblPrEx>
        <w:trPr>
          <w:trHeight w:val="253"/>
        </w:trPr>
        <w:tc>
          <w:tcPr>
            <w:tcW w:w="486" w:type="dxa"/>
            <w:shd w:val="clear" w:color="auto" w:fill="auto"/>
          </w:tcPr>
          <w:p w:rsidR="00E7233E" w:rsidRDefault="00E7233E" w:rsidP="004D3B9B">
            <w:pPr>
              <w:jc w:val="both"/>
              <w:rPr>
                <w:rFonts w:ascii="Sylfaen" w:hAnsi="Sylfaen" w:cs="Sylfaen"/>
                <w:sz w:val="18"/>
                <w:szCs w:val="18"/>
                <w:lang w:val="hy-AM"/>
              </w:rPr>
            </w:pPr>
            <w:r>
              <w:rPr>
                <w:rFonts w:ascii="Sylfaen" w:hAnsi="Sylfaen" w:cs="Sylfaen"/>
                <w:sz w:val="18"/>
                <w:szCs w:val="18"/>
                <w:lang w:val="hy-AM"/>
              </w:rPr>
              <w:t>6</w:t>
            </w:r>
          </w:p>
        </w:tc>
        <w:tc>
          <w:tcPr>
            <w:tcW w:w="3138" w:type="dxa"/>
          </w:tcPr>
          <w:p w:rsidR="00E7233E" w:rsidRDefault="00E7233E" w:rsidP="00CA2321">
            <w:pPr>
              <w:jc w:val="center"/>
              <w:rPr>
                <w:rFonts w:ascii="Sylfaen" w:hAnsi="Sylfaen" w:cs="Sylfaen"/>
                <w:sz w:val="18"/>
                <w:szCs w:val="18"/>
                <w:lang w:val="hy-AM"/>
              </w:rPr>
            </w:pPr>
            <w:r>
              <w:rPr>
                <w:rFonts w:ascii="Sylfaen" w:hAnsi="Sylfaen" w:cs="Sylfaen"/>
                <w:sz w:val="18"/>
                <w:szCs w:val="18"/>
                <w:lang w:val="hy-AM"/>
              </w:rPr>
              <w:t>Ներկարարներ</w:t>
            </w:r>
          </w:p>
        </w:tc>
        <w:tc>
          <w:tcPr>
            <w:tcW w:w="1325" w:type="dxa"/>
            <w:vAlign w:val="center"/>
          </w:tcPr>
          <w:p w:rsidR="00E7233E" w:rsidRDefault="00E7233E"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E7233E" w:rsidRPr="008463B9" w:rsidRDefault="00E7233E" w:rsidP="00CA2321">
            <w:pPr>
              <w:spacing w:after="200" w:line="276" w:lineRule="auto"/>
              <w:jc w:val="center"/>
              <w:rPr>
                <w:rFonts w:ascii="Sylfaen" w:hAnsi="Sylfaen"/>
                <w:sz w:val="18"/>
                <w:szCs w:val="18"/>
                <w:lang w:val="hy-AM"/>
              </w:rPr>
            </w:pPr>
          </w:p>
        </w:tc>
        <w:tc>
          <w:tcPr>
            <w:tcW w:w="1780" w:type="dxa"/>
            <w:shd w:val="clear" w:color="auto" w:fill="auto"/>
          </w:tcPr>
          <w:p w:rsidR="00E7233E" w:rsidRDefault="00E7233E" w:rsidP="00A145CE">
            <w:pPr>
              <w:spacing w:after="200" w:line="276" w:lineRule="auto"/>
              <w:jc w:val="center"/>
              <w:rPr>
                <w:rFonts w:ascii="Sylfaen" w:hAnsi="Sylfaen"/>
                <w:sz w:val="18"/>
                <w:szCs w:val="18"/>
                <w:lang w:val="hy-AM"/>
              </w:rPr>
            </w:pPr>
          </w:p>
        </w:tc>
        <w:tc>
          <w:tcPr>
            <w:tcW w:w="1567" w:type="dxa"/>
            <w:shd w:val="clear" w:color="auto" w:fill="auto"/>
          </w:tcPr>
          <w:p w:rsidR="00E7233E" w:rsidRPr="008463B9" w:rsidRDefault="00E7233E" w:rsidP="004D3B9B">
            <w:pPr>
              <w:spacing w:after="200" w:line="276" w:lineRule="auto"/>
              <w:rPr>
                <w:sz w:val="18"/>
                <w:szCs w:val="18"/>
              </w:rPr>
            </w:pPr>
          </w:p>
        </w:tc>
      </w:tr>
      <w:tr w:rsidR="00E7233E" w:rsidRPr="008463B9" w:rsidTr="00D1645B">
        <w:tblPrEx>
          <w:tblLook w:val="04A0"/>
        </w:tblPrEx>
        <w:trPr>
          <w:trHeight w:val="253"/>
        </w:trPr>
        <w:tc>
          <w:tcPr>
            <w:tcW w:w="486" w:type="dxa"/>
            <w:shd w:val="clear" w:color="auto" w:fill="auto"/>
          </w:tcPr>
          <w:p w:rsidR="00E7233E" w:rsidRDefault="00E7233E" w:rsidP="004D3B9B">
            <w:pPr>
              <w:jc w:val="both"/>
              <w:rPr>
                <w:rFonts w:ascii="Sylfaen" w:hAnsi="Sylfaen" w:cs="Sylfaen"/>
                <w:sz w:val="18"/>
                <w:szCs w:val="18"/>
                <w:lang w:val="hy-AM"/>
              </w:rPr>
            </w:pPr>
            <w:r>
              <w:rPr>
                <w:rFonts w:ascii="Sylfaen" w:hAnsi="Sylfaen" w:cs="Sylfaen"/>
                <w:sz w:val="18"/>
                <w:szCs w:val="18"/>
                <w:lang w:val="hy-AM"/>
              </w:rPr>
              <w:t>7</w:t>
            </w:r>
          </w:p>
        </w:tc>
        <w:tc>
          <w:tcPr>
            <w:tcW w:w="3138" w:type="dxa"/>
          </w:tcPr>
          <w:p w:rsidR="00E7233E" w:rsidRDefault="00E7233E" w:rsidP="00CA2321">
            <w:pPr>
              <w:jc w:val="center"/>
              <w:rPr>
                <w:rFonts w:ascii="Sylfaen" w:hAnsi="Sylfaen" w:cs="Sylfaen"/>
                <w:sz w:val="18"/>
                <w:szCs w:val="18"/>
                <w:lang w:val="hy-AM"/>
              </w:rPr>
            </w:pPr>
            <w:r>
              <w:rPr>
                <w:rFonts w:ascii="Sylfaen" w:hAnsi="Sylfaen" w:cs="Sylfaen"/>
                <w:sz w:val="18"/>
                <w:szCs w:val="18"/>
                <w:lang w:val="hy-AM"/>
              </w:rPr>
              <w:t>Բետագործներ</w:t>
            </w:r>
          </w:p>
        </w:tc>
        <w:tc>
          <w:tcPr>
            <w:tcW w:w="1325" w:type="dxa"/>
            <w:vAlign w:val="center"/>
          </w:tcPr>
          <w:p w:rsidR="00E7233E" w:rsidRDefault="00E7233E"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E7233E" w:rsidRPr="008463B9" w:rsidRDefault="00E7233E" w:rsidP="00CA2321">
            <w:pPr>
              <w:spacing w:after="200" w:line="276" w:lineRule="auto"/>
              <w:jc w:val="center"/>
              <w:rPr>
                <w:rFonts w:ascii="Sylfaen" w:hAnsi="Sylfaen"/>
                <w:sz w:val="18"/>
                <w:szCs w:val="18"/>
                <w:lang w:val="hy-AM"/>
              </w:rPr>
            </w:pPr>
          </w:p>
        </w:tc>
        <w:tc>
          <w:tcPr>
            <w:tcW w:w="1780" w:type="dxa"/>
            <w:shd w:val="clear" w:color="auto" w:fill="auto"/>
          </w:tcPr>
          <w:p w:rsidR="00E7233E" w:rsidRDefault="00E7233E" w:rsidP="00A145CE">
            <w:pPr>
              <w:spacing w:after="200" w:line="276" w:lineRule="auto"/>
              <w:jc w:val="center"/>
              <w:rPr>
                <w:rFonts w:ascii="Sylfaen" w:hAnsi="Sylfaen"/>
                <w:sz w:val="18"/>
                <w:szCs w:val="18"/>
                <w:lang w:val="hy-AM"/>
              </w:rPr>
            </w:pPr>
          </w:p>
        </w:tc>
        <w:tc>
          <w:tcPr>
            <w:tcW w:w="1567" w:type="dxa"/>
            <w:shd w:val="clear" w:color="auto" w:fill="auto"/>
          </w:tcPr>
          <w:p w:rsidR="00E7233E" w:rsidRPr="008463B9" w:rsidRDefault="00E7233E" w:rsidP="004D3B9B">
            <w:pPr>
              <w:spacing w:after="200" w:line="276" w:lineRule="auto"/>
              <w:rPr>
                <w:sz w:val="18"/>
                <w:szCs w:val="18"/>
              </w:rPr>
            </w:pPr>
          </w:p>
        </w:tc>
      </w:tr>
      <w:tr w:rsidR="00D1645B" w:rsidRPr="008463B9" w:rsidTr="00D1645B">
        <w:tblPrEx>
          <w:tblLook w:val="04A0"/>
        </w:tblPrEx>
        <w:trPr>
          <w:trHeight w:val="253"/>
        </w:trPr>
        <w:tc>
          <w:tcPr>
            <w:tcW w:w="486" w:type="dxa"/>
            <w:shd w:val="clear" w:color="auto" w:fill="auto"/>
          </w:tcPr>
          <w:p w:rsidR="00D1645B" w:rsidRDefault="00E7233E" w:rsidP="004D3B9B">
            <w:pPr>
              <w:jc w:val="both"/>
              <w:rPr>
                <w:rFonts w:ascii="Sylfaen" w:hAnsi="Sylfaen" w:cs="Sylfaen"/>
                <w:sz w:val="18"/>
                <w:szCs w:val="18"/>
                <w:lang w:val="hy-AM"/>
              </w:rPr>
            </w:pPr>
            <w:r>
              <w:rPr>
                <w:rFonts w:ascii="Sylfaen" w:hAnsi="Sylfaen" w:cs="Sylfaen"/>
                <w:sz w:val="18"/>
                <w:szCs w:val="18"/>
                <w:lang w:val="hy-AM"/>
              </w:rPr>
              <w:t>8</w:t>
            </w:r>
          </w:p>
        </w:tc>
        <w:tc>
          <w:tcPr>
            <w:tcW w:w="3138" w:type="dxa"/>
          </w:tcPr>
          <w:p w:rsidR="00D1645B" w:rsidRPr="008463B9" w:rsidRDefault="00D1645B" w:rsidP="00CA2321">
            <w:pPr>
              <w:jc w:val="center"/>
              <w:rPr>
                <w:rFonts w:ascii="Sylfaen" w:hAnsi="Sylfaen" w:cs="Sylfaen"/>
                <w:sz w:val="18"/>
                <w:szCs w:val="18"/>
                <w:lang w:val="hy-AM"/>
              </w:rPr>
            </w:pPr>
            <w:r>
              <w:rPr>
                <w:rFonts w:ascii="Sylfaen" w:hAnsi="Sylfaen" w:cs="Sylfaen"/>
                <w:sz w:val="18"/>
                <w:szCs w:val="18"/>
                <w:lang w:val="hy-AM"/>
              </w:rPr>
              <w:t>Բանվոր</w:t>
            </w:r>
            <w:r w:rsidR="00E7233E">
              <w:rPr>
                <w:rFonts w:ascii="Sylfaen" w:hAnsi="Sylfaen" w:cs="Sylfaen"/>
                <w:sz w:val="18"/>
                <w:szCs w:val="18"/>
                <w:lang w:val="hy-AM"/>
              </w:rPr>
              <w:t>ներ</w:t>
            </w:r>
          </w:p>
        </w:tc>
        <w:tc>
          <w:tcPr>
            <w:tcW w:w="1325" w:type="dxa"/>
            <w:vAlign w:val="center"/>
          </w:tcPr>
          <w:p w:rsidR="00D1645B" w:rsidRDefault="00D1645B" w:rsidP="004D3B9B">
            <w:pPr>
              <w:jc w:val="center"/>
              <w:rPr>
                <w:rFonts w:ascii="Sylfaen" w:hAnsi="Sylfaen" w:cs="Sylfaen"/>
                <w:sz w:val="18"/>
                <w:szCs w:val="18"/>
                <w:lang w:val="hy-AM"/>
              </w:rPr>
            </w:pPr>
            <w:r>
              <w:rPr>
                <w:rFonts w:ascii="Sylfaen" w:hAnsi="Sylfaen" w:cs="Sylfaen"/>
                <w:sz w:val="18"/>
                <w:szCs w:val="18"/>
                <w:lang w:val="hy-AM"/>
              </w:rPr>
              <w:t>4</w:t>
            </w:r>
          </w:p>
        </w:tc>
        <w:tc>
          <w:tcPr>
            <w:tcW w:w="1558" w:type="dxa"/>
            <w:shd w:val="clear" w:color="auto" w:fill="auto"/>
          </w:tcPr>
          <w:p w:rsidR="00D1645B" w:rsidRPr="008463B9" w:rsidRDefault="00D1645B" w:rsidP="00CA2321">
            <w:pPr>
              <w:spacing w:after="200" w:line="276" w:lineRule="auto"/>
              <w:jc w:val="center"/>
              <w:rPr>
                <w:rFonts w:ascii="Sylfaen" w:hAnsi="Sylfaen"/>
                <w:sz w:val="18"/>
                <w:szCs w:val="18"/>
                <w:lang w:val="hy-AM"/>
              </w:rPr>
            </w:pPr>
          </w:p>
        </w:tc>
        <w:tc>
          <w:tcPr>
            <w:tcW w:w="1780" w:type="dxa"/>
            <w:shd w:val="clear" w:color="auto" w:fill="auto"/>
          </w:tcPr>
          <w:p w:rsidR="00D1645B" w:rsidRDefault="00D1645B" w:rsidP="00A145CE">
            <w:pPr>
              <w:spacing w:after="200" w:line="276" w:lineRule="auto"/>
              <w:jc w:val="center"/>
              <w:rPr>
                <w:rFonts w:ascii="Sylfaen" w:hAnsi="Sylfaen"/>
                <w:sz w:val="18"/>
                <w:szCs w:val="18"/>
                <w:lang w:val="hy-AM"/>
              </w:rPr>
            </w:pPr>
          </w:p>
        </w:tc>
        <w:tc>
          <w:tcPr>
            <w:tcW w:w="1567" w:type="dxa"/>
            <w:shd w:val="clear" w:color="auto" w:fill="auto"/>
          </w:tcPr>
          <w:p w:rsidR="00D1645B" w:rsidRPr="008463B9" w:rsidRDefault="00D1645B" w:rsidP="004D3B9B">
            <w:pPr>
              <w:spacing w:after="200" w:line="276" w:lineRule="auto"/>
              <w:rPr>
                <w:sz w:val="18"/>
                <w:szCs w:val="18"/>
              </w:rPr>
            </w:pPr>
          </w:p>
        </w:tc>
      </w:tr>
      <w:tr w:rsidR="00D1645B" w:rsidRPr="008463B9" w:rsidTr="00CF1E54">
        <w:tblPrEx>
          <w:tblLook w:val="04A0"/>
        </w:tblPrEx>
        <w:trPr>
          <w:trHeight w:val="253"/>
        </w:trPr>
        <w:tc>
          <w:tcPr>
            <w:tcW w:w="486" w:type="dxa"/>
            <w:shd w:val="clear" w:color="auto" w:fill="auto"/>
          </w:tcPr>
          <w:p w:rsidR="00D1645B" w:rsidRDefault="00E7233E" w:rsidP="004D3B9B">
            <w:pPr>
              <w:jc w:val="both"/>
              <w:rPr>
                <w:rFonts w:ascii="Sylfaen" w:hAnsi="Sylfaen" w:cs="Sylfaen"/>
                <w:sz w:val="18"/>
                <w:szCs w:val="18"/>
                <w:lang w:val="hy-AM"/>
              </w:rPr>
            </w:pPr>
            <w:r>
              <w:rPr>
                <w:rFonts w:ascii="Sylfaen" w:hAnsi="Sylfaen" w:cs="Sylfaen"/>
                <w:sz w:val="18"/>
                <w:szCs w:val="18"/>
                <w:lang w:val="hy-AM"/>
              </w:rPr>
              <w:t>9</w:t>
            </w:r>
          </w:p>
        </w:tc>
        <w:tc>
          <w:tcPr>
            <w:tcW w:w="3138" w:type="dxa"/>
          </w:tcPr>
          <w:p w:rsidR="00D1645B" w:rsidRDefault="00D1645B" w:rsidP="00CA2321">
            <w:pPr>
              <w:jc w:val="center"/>
              <w:rPr>
                <w:rFonts w:ascii="Sylfaen" w:hAnsi="Sylfaen" w:cs="Sylfaen"/>
                <w:sz w:val="18"/>
                <w:szCs w:val="18"/>
                <w:lang w:val="hy-AM"/>
              </w:rPr>
            </w:pPr>
            <w:r>
              <w:rPr>
                <w:rFonts w:ascii="Sylfaen" w:hAnsi="Sylfaen" w:cs="Sylfaen"/>
                <w:sz w:val="18"/>
                <w:szCs w:val="18"/>
                <w:lang w:val="hy-AM"/>
              </w:rPr>
              <w:t>Վարորդ</w:t>
            </w:r>
            <w:r w:rsidR="00E7233E">
              <w:rPr>
                <w:rFonts w:ascii="Sylfaen" w:hAnsi="Sylfaen" w:cs="Sylfaen"/>
                <w:sz w:val="18"/>
                <w:szCs w:val="18"/>
                <w:lang w:val="hy-AM"/>
              </w:rPr>
              <w:t>ներ</w:t>
            </w:r>
          </w:p>
        </w:tc>
        <w:tc>
          <w:tcPr>
            <w:tcW w:w="1325" w:type="dxa"/>
            <w:tcBorders>
              <w:bottom w:val="single" w:sz="4" w:space="0" w:color="auto"/>
            </w:tcBorders>
            <w:vAlign w:val="center"/>
          </w:tcPr>
          <w:p w:rsidR="00D1645B" w:rsidRDefault="00E7233E"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D1645B" w:rsidRDefault="00D1645B" w:rsidP="00CA2321">
            <w:pPr>
              <w:spacing w:after="200" w:line="276" w:lineRule="auto"/>
              <w:jc w:val="center"/>
              <w:rPr>
                <w:rFonts w:ascii="Sylfaen" w:hAnsi="Sylfaen"/>
                <w:sz w:val="18"/>
                <w:szCs w:val="18"/>
                <w:lang w:val="hy-AM"/>
              </w:rPr>
            </w:pPr>
            <w:r>
              <w:rPr>
                <w:rFonts w:ascii="Sylfaen" w:hAnsi="Sylfaen"/>
                <w:sz w:val="18"/>
                <w:szCs w:val="18"/>
                <w:lang w:val="hy-AM"/>
              </w:rPr>
              <w:t>1-ին կամ 2-րդ</w:t>
            </w:r>
          </w:p>
        </w:tc>
        <w:tc>
          <w:tcPr>
            <w:tcW w:w="1780" w:type="dxa"/>
            <w:shd w:val="clear" w:color="auto" w:fill="auto"/>
          </w:tcPr>
          <w:p w:rsidR="00D1645B" w:rsidRDefault="00D1645B" w:rsidP="00A145CE">
            <w:pPr>
              <w:spacing w:after="200" w:line="276" w:lineRule="auto"/>
              <w:jc w:val="center"/>
              <w:rPr>
                <w:rFonts w:ascii="Sylfaen" w:hAnsi="Sylfaen"/>
                <w:sz w:val="18"/>
                <w:szCs w:val="18"/>
                <w:lang w:val="hy-AM"/>
              </w:rPr>
            </w:pPr>
          </w:p>
        </w:tc>
        <w:tc>
          <w:tcPr>
            <w:tcW w:w="1567" w:type="dxa"/>
            <w:shd w:val="clear" w:color="auto" w:fill="auto"/>
          </w:tcPr>
          <w:p w:rsidR="00D1645B" w:rsidRPr="008463B9" w:rsidRDefault="00D1645B"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A913F4" w:rsidRPr="008463B9">
        <w:rPr>
          <w:rFonts w:ascii="Sylfaen" w:hAnsi="Sylfaen"/>
          <w:sz w:val="18"/>
          <w:szCs w:val="18"/>
          <w:lang w:val="hy-AM"/>
        </w:rPr>
        <w:t xml:space="preserve"> </w:t>
      </w:r>
      <w:r w:rsidR="00053EEC">
        <w:rPr>
          <w:rFonts w:ascii="Sylfaen" w:hAnsi="Sylfaen"/>
          <w:sz w:val="18"/>
          <w:szCs w:val="18"/>
          <w:lang w:val="hy-AM"/>
        </w:rPr>
        <w:t xml:space="preserve">շինվերանորոգման </w:t>
      </w:r>
      <w:r w:rsidR="00A913F4" w:rsidRPr="008463B9">
        <w:rPr>
          <w:rFonts w:ascii="Sylfaen" w:hAnsi="Sylfaen"/>
          <w:sz w:val="18"/>
          <w:szCs w:val="18"/>
          <w:lang w:val="hy-AM"/>
        </w:rPr>
        <w:t xml:space="preserve">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FE6152" w:rsidRPr="00FE6152">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E7233E" w:rsidRPr="00541968" w:rsidRDefault="00E7233E"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D1645B" w:rsidRPr="00260660" w:rsidRDefault="00A77010" w:rsidP="00260660">
      <w:pPr>
        <w:ind w:firstLine="567"/>
        <w:jc w:val="both"/>
        <w:rPr>
          <w:rFonts w:ascii="Sylfaen" w:hAnsi="Sylfaen" w:cs="Sylfaen"/>
          <w:sz w:val="18"/>
          <w:szCs w:val="18"/>
          <w:lang w:val="hy-AM"/>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w:t>
      </w:r>
      <w:r w:rsidR="00260660">
        <w:rPr>
          <w:rFonts w:ascii="Sylfaen" w:hAnsi="Sylfaen" w:cs="Sylfaen"/>
          <w:sz w:val="18"/>
          <w:szCs w:val="18"/>
        </w:rPr>
        <w:t xml:space="preserve">ARG-9.2-42-31.07.14 </w:t>
      </w:r>
      <w:r w:rsidRPr="008463B9">
        <w:rPr>
          <w:rFonts w:ascii="Sylfaen" w:hAnsi="Sylfaen" w:cs="Sylfaen"/>
          <w:sz w:val="18"/>
          <w:szCs w:val="18"/>
        </w:rPr>
        <w:t xml:space="preserve"> »ծածկագրով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Pr="008463B9">
        <w:rPr>
          <w:rFonts w:ascii="Sylfaen" w:hAnsi="Sylfaen"/>
          <w:b/>
          <w:sz w:val="18"/>
          <w:szCs w:val="18"/>
          <w:lang w:val="af-ZA"/>
        </w:rPr>
        <w:t xml:space="preserve">ARG- </w:t>
      </w:r>
      <w:r w:rsidR="00A33E85">
        <w:rPr>
          <w:rFonts w:ascii="Sylfaen" w:hAnsi="Sylfaen"/>
          <w:b/>
          <w:sz w:val="18"/>
          <w:szCs w:val="18"/>
          <w:lang w:val="es-ES"/>
        </w:rPr>
        <w:t>9.2-</w:t>
      </w:r>
      <w:r w:rsidR="00260660">
        <w:rPr>
          <w:rFonts w:ascii="Sylfaen" w:hAnsi="Sylfaen"/>
          <w:b/>
          <w:sz w:val="18"/>
          <w:szCs w:val="18"/>
          <w:lang w:val="hy-AM"/>
        </w:rPr>
        <w:t>42-31</w:t>
      </w:r>
      <w:r w:rsidR="00A33E85">
        <w:rPr>
          <w:rFonts w:ascii="Sylfaen" w:hAnsi="Sylfaen"/>
          <w:b/>
          <w:sz w:val="18"/>
          <w:szCs w:val="18"/>
          <w:lang w:val="es-ES"/>
        </w:rPr>
        <w:t xml:space="preserve">.07.14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260660">
        <w:rPr>
          <w:rFonts w:ascii="Sylfaen" w:hAnsi="Sylfaen"/>
          <w:sz w:val="18"/>
          <w:szCs w:val="18"/>
          <w:lang w:val="af-ZA"/>
        </w:rPr>
        <w:t xml:space="preserve">ARG-9.2-42-31.07.14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260660">
        <w:rPr>
          <w:rFonts w:ascii="Sylfaen" w:hAnsi="Sylfaen"/>
          <w:sz w:val="18"/>
          <w:szCs w:val="18"/>
          <w:lang w:val="af-ZA"/>
        </w:rPr>
        <w:t xml:space="preserve">ARG-9.2-42-31.07.14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260660">
        <w:rPr>
          <w:rFonts w:ascii="Sylfaen" w:hAnsi="Sylfaen"/>
          <w:sz w:val="18"/>
          <w:szCs w:val="18"/>
          <w:lang w:val="af-ZA"/>
        </w:rPr>
        <w:t xml:space="preserve">ARG-9.2-42-31.07.14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506E1B"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FE6152" w:rsidP="004D3B9B">
            <w:pPr>
              <w:tabs>
                <w:tab w:val="left" w:pos="1248"/>
              </w:tabs>
              <w:spacing w:line="360" w:lineRule="auto"/>
              <w:jc w:val="both"/>
              <w:rPr>
                <w:rFonts w:ascii="Sylfaen" w:hAnsi="Sylfaen" w:cs="GHEA Grapalat"/>
                <w:sz w:val="18"/>
                <w:szCs w:val="18"/>
                <w:lang w:eastAsia="ru-RU"/>
              </w:rPr>
            </w:pPr>
            <w:r w:rsidRPr="00FE6152">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E7233E" w:rsidRDefault="00E7233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260660">
        <w:rPr>
          <w:rFonts w:ascii="Sylfaen" w:hAnsi="Sylfaen"/>
          <w:sz w:val="18"/>
          <w:szCs w:val="18"/>
          <w:lang w:val="af-ZA"/>
        </w:rPr>
        <w:t xml:space="preserve">ARG-9.2-42-31.07.14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260660">
        <w:rPr>
          <w:rFonts w:ascii="Sylfaen" w:hAnsi="Sylfaen"/>
          <w:sz w:val="18"/>
          <w:szCs w:val="18"/>
          <w:lang w:val="af-ZA"/>
        </w:rPr>
        <w:t xml:space="preserve">ARG-9.2-42-31.07.14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260660">
        <w:rPr>
          <w:rFonts w:ascii="Sylfaen" w:hAnsi="Sylfaen"/>
          <w:sz w:val="18"/>
          <w:szCs w:val="18"/>
          <w:lang w:val="af-ZA"/>
        </w:rPr>
        <w:t xml:space="preserve">ARG-9.2-42-31.07.14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260660">
        <w:rPr>
          <w:rFonts w:ascii="Sylfaen" w:hAnsi="Sylfaen"/>
          <w:sz w:val="18"/>
          <w:szCs w:val="18"/>
          <w:lang w:val="af-ZA"/>
        </w:rPr>
        <w:t xml:space="preserve">ARG-9.2-42-31.07.14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260660">
        <w:rPr>
          <w:rFonts w:ascii="Sylfaen" w:hAnsi="Sylfaen"/>
          <w:sz w:val="18"/>
          <w:szCs w:val="18"/>
          <w:lang w:val="af-ZA"/>
        </w:rPr>
        <w:t xml:space="preserve">ARG-9.2-42-31.07.14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260660">
        <w:rPr>
          <w:rFonts w:ascii="Sylfaen" w:hAnsi="Sylfaen"/>
          <w:sz w:val="18"/>
          <w:szCs w:val="18"/>
          <w:lang w:val="af-ZA"/>
        </w:rPr>
        <w:t xml:space="preserve">ARG-9.2-42-31.07.14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Pr="008463B9">
        <w:rPr>
          <w:rFonts w:ascii="Sylfaen" w:hAnsi="Sylfaen"/>
          <w:b/>
          <w:sz w:val="18"/>
          <w:szCs w:val="18"/>
          <w:lang w:val="af-ZA"/>
        </w:rPr>
        <w:t xml:space="preserve">ARG- </w:t>
      </w:r>
      <w:r w:rsidR="00A33E85">
        <w:rPr>
          <w:rFonts w:ascii="Sylfaen" w:hAnsi="Sylfaen" w:cs="Sylfaen"/>
          <w:b/>
          <w:sz w:val="18"/>
          <w:szCs w:val="18"/>
          <w:lang w:val="pt-BR"/>
        </w:rPr>
        <w:t xml:space="preserve">9.2-38-24.07.14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2977"/>
        <w:gridCol w:w="1559"/>
        <w:gridCol w:w="1565"/>
        <w:gridCol w:w="2404"/>
      </w:tblGrid>
      <w:tr w:rsidR="00175E48" w:rsidRPr="00506E1B" w:rsidTr="00192DAD">
        <w:trPr>
          <w:cantSplit/>
          <w:trHeight w:val="916"/>
        </w:trPr>
        <w:tc>
          <w:tcPr>
            <w:tcW w:w="1276"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559"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192DAD">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E7233E" w:rsidTr="00192DAD">
        <w:trPr>
          <w:trHeight w:val="20"/>
        </w:trPr>
        <w:tc>
          <w:tcPr>
            <w:tcW w:w="1276"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260660" w:rsidRDefault="00260660" w:rsidP="00CD23B1">
            <w:pPr>
              <w:jc w:val="center"/>
              <w:rPr>
                <w:rFonts w:ascii="Sylfaen" w:hAnsi="Sylfaen"/>
                <w:b/>
                <w:sz w:val="18"/>
                <w:szCs w:val="18"/>
                <w:lang w:val="hy-AM"/>
              </w:rPr>
            </w:pPr>
          </w:p>
          <w:p w:rsidR="00260660" w:rsidRDefault="00260660" w:rsidP="00CD23B1">
            <w:pPr>
              <w:jc w:val="center"/>
              <w:rPr>
                <w:rFonts w:ascii="Sylfaen" w:hAnsi="Sylfaen"/>
                <w:b/>
                <w:sz w:val="18"/>
                <w:szCs w:val="18"/>
                <w:lang w:val="hy-AM"/>
              </w:rPr>
            </w:pPr>
          </w:p>
          <w:p w:rsidR="00175E48" w:rsidRDefault="00260660" w:rsidP="00CD23B1">
            <w:pPr>
              <w:jc w:val="center"/>
              <w:rPr>
                <w:rFonts w:ascii="Sylfaen" w:hAnsi="Sylfaen"/>
                <w:b/>
                <w:sz w:val="18"/>
                <w:szCs w:val="18"/>
                <w:lang w:val="hy-AM"/>
              </w:rPr>
            </w:pPr>
            <w:r>
              <w:rPr>
                <w:rFonts w:ascii="Sylfaen" w:hAnsi="Sylfaen"/>
                <w:b/>
                <w:sz w:val="18"/>
                <w:szCs w:val="18"/>
                <w:lang w:val="hy-AM"/>
              </w:rPr>
              <w:t>Թիվ 2 բազայի վերանորոգում</w:t>
            </w:r>
          </w:p>
          <w:p w:rsidR="00260660" w:rsidRDefault="00260660" w:rsidP="00CD23B1">
            <w:pPr>
              <w:jc w:val="center"/>
              <w:rPr>
                <w:rFonts w:ascii="Sylfaen" w:hAnsi="Sylfaen"/>
                <w:b/>
                <w:sz w:val="18"/>
                <w:szCs w:val="18"/>
                <w:lang w:val="hy-AM"/>
              </w:rPr>
            </w:pPr>
          </w:p>
          <w:p w:rsidR="00260660" w:rsidRPr="00260660" w:rsidRDefault="00260660" w:rsidP="00CD23B1">
            <w:pPr>
              <w:jc w:val="center"/>
              <w:rPr>
                <w:rFonts w:ascii="Sylfaen" w:hAnsi="Sylfaen"/>
                <w:b/>
                <w:color w:val="FF0000"/>
                <w:sz w:val="18"/>
                <w:szCs w:val="18"/>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144657" w:rsidRDefault="00144657" w:rsidP="00A77010">
      <w:pPr>
        <w:ind w:firstLine="567"/>
        <w:jc w:val="right"/>
        <w:rPr>
          <w:rFonts w:ascii="Sylfaen" w:hAnsi="Sylfaen" w:cs="TimesArmenianPSMT"/>
          <w:b/>
          <w:i/>
          <w:color w:val="000000"/>
          <w:sz w:val="18"/>
          <w:szCs w:val="18"/>
          <w:lang w:val="hy-AM" w:eastAsia="ru-RU"/>
        </w:rPr>
      </w:pPr>
    </w:p>
    <w:p w:rsidR="00402689" w:rsidRDefault="005851AF" w:rsidP="00A7701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402689" w:rsidRDefault="00402689" w:rsidP="00A77010">
      <w:pPr>
        <w:ind w:firstLine="567"/>
        <w:jc w:val="right"/>
        <w:rPr>
          <w:rFonts w:ascii="Sylfaen" w:hAnsi="Sylfaen" w:cs="TimesArmenianPSMT"/>
          <w:b/>
          <w:i/>
          <w:color w:val="000000"/>
          <w:sz w:val="18"/>
          <w:szCs w:val="18"/>
          <w:lang w:val="hy-AM" w:eastAsia="ru-RU"/>
        </w:rPr>
      </w:pPr>
    </w:p>
    <w:p w:rsidR="00402689" w:rsidRDefault="00402689" w:rsidP="00A77010">
      <w:pPr>
        <w:ind w:firstLine="567"/>
        <w:jc w:val="right"/>
        <w:rPr>
          <w:rFonts w:ascii="Sylfaen" w:hAnsi="Sylfaen" w:cs="TimesArmenianPSMT"/>
          <w:b/>
          <w:i/>
          <w:color w:val="000000"/>
          <w:sz w:val="18"/>
          <w:szCs w:val="18"/>
          <w:lang w:val="hy-AM" w:eastAsia="ru-RU"/>
        </w:rPr>
      </w:pPr>
    </w:p>
    <w:p w:rsidR="00A77010" w:rsidRPr="008463B9" w:rsidRDefault="00A77010" w:rsidP="00A77010">
      <w:pPr>
        <w:ind w:firstLine="567"/>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lastRenderedPageBreak/>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851AF">
        <w:rPr>
          <w:rFonts w:ascii="Sylfaen" w:hAnsi="Sylfaen" w:cs="TimesArmenianPSMT"/>
          <w:b w:val="0"/>
          <w:i/>
          <w:sz w:val="18"/>
          <w:szCs w:val="18"/>
          <w:lang w:val="hy-AM"/>
        </w:rPr>
        <w:t xml:space="preserve">          </w:t>
      </w:r>
      <w:r w:rsidR="00260660">
        <w:rPr>
          <w:rFonts w:ascii="Sylfaen" w:hAnsi="Sylfaen"/>
          <w:sz w:val="18"/>
          <w:szCs w:val="18"/>
          <w:lang w:val="af-ZA"/>
        </w:rPr>
        <w:t xml:space="preserve">ARG-9.2-42-31.07.14 </w:t>
      </w:r>
      <w:r w:rsidR="00F03E1D" w:rsidRPr="008463B9">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402689" w:rsidRDefault="00402689" w:rsidP="00A77010">
      <w:pPr>
        <w:jc w:val="center"/>
        <w:rPr>
          <w:rFonts w:ascii="Sylfaen" w:hAnsi="Sylfaen"/>
          <w:b/>
          <w:sz w:val="18"/>
          <w:szCs w:val="18"/>
          <w:lang w:val="hy-AM"/>
        </w:rPr>
      </w:pPr>
    </w:p>
    <w:p w:rsidR="00F03E1D" w:rsidRPr="00192DAD" w:rsidRDefault="00260660" w:rsidP="00A77010">
      <w:pPr>
        <w:jc w:val="center"/>
        <w:rPr>
          <w:rFonts w:ascii="Sylfaen" w:hAnsi="Sylfaen" w:cs="Sylfaen"/>
          <w:b/>
          <w:sz w:val="18"/>
          <w:szCs w:val="18"/>
          <w:lang w:val="hy-AM"/>
        </w:rPr>
      </w:pPr>
      <w:r>
        <w:rPr>
          <w:rFonts w:ascii="Sylfaen" w:hAnsi="Sylfaen"/>
          <w:b/>
          <w:sz w:val="18"/>
          <w:szCs w:val="18"/>
          <w:lang w:val="hy-AM"/>
        </w:rPr>
        <w:t>««Գազպրոմ Արմենիա» ՓԲԸ-ի թիվ 2 բազայի վերանորոգում»</w:t>
      </w:r>
    </w:p>
    <w:p w:rsidR="00BE0175" w:rsidRDefault="001C51F9" w:rsidP="00144657">
      <w:pPr>
        <w:jc w:val="center"/>
        <w:rPr>
          <w:rFonts w:ascii="Sylfaen" w:hAnsi="Sylfaen" w:cs="Sylfaen"/>
          <w:b/>
          <w:sz w:val="22"/>
          <w:szCs w:val="22"/>
          <w:lang w:val="hy-AM"/>
        </w:rPr>
      </w:pPr>
      <w:r w:rsidRPr="00260660">
        <w:rPr>
          <w:rFonts w:ascii="Sylfaen" w:hAnsi="Sylfaen" w:cs="Sylfaen"/>
          <w:b/>
          <w:sz w:val="22"/>
          <w:szCs w:val="22"/>
          <w:lang w:val="hy-AM"/>
        </w:rPr>
        <w:t>Ծավալաթերթ</w:t>
      </w:r>
    </w:p>
    <w:p w:rsidR="00402689" w:rsidRDefault="00402689" w:rsidP="00144657">
      <w:pPr>
        <w:jc w:val="center"/>
        <w:rPr>
          <w:rFonts w:ascii="Sylfaen" w:hAnsi="Sylfaen" w:cs="Sylfaen"/>
          <w:b/>
          <w:sz w:val="22"/>
          <w:szCs w:val="22"/>
          <w:lang w:val="hy-AM"/>
        </w:rPr>
      </w:pPr>
    </w:p>
    <w:p w:rsidR="00402689" w:rsidRDefault="00402689" w:rsidP="00144657">
      <w:pPr>
        <w:jc w:val="center"/>
        <w:rPr>
          <w:rFonts w:ascii="Sylfaen" w:hAnsi="Sylfaen" w:cs="Sylfaen"/>
          <w:b/>
          <w:sz w:val="22"/>
          <w:szCs w:val="22"/>
          <w:lang w:val="hy-AM"/>
        </w:rPr>
      </w:pPr>
    </w:p>
    <w:p w:rsidR="00260660" w:rsidRDefault="00260660" w:rsidP="00144657">
      <w:pPr>
        <w:jc w:val="center"/>
        <w:rPr>
          <w:rFonts w:ascii="Sylfaen" w:hAnsi="Sylfaen" w:cs="Sylfaen"/>
          <w:b/>
          <w:sz w:val="22"/>
          <w:szCs w:val="22"/>
          <w:lang w:val="hy-AM"/>
        </w:rPr>
      </w:pPr>
    </w:p>
    <w:tbl>
      <w:tblPr>
        <w:tblW w:w="9769" w:type="dxa"/>
        <w:tblInd w:w="85" w:type="dxa"/>
        <w:tblLook w:val="04A0"/>
      </w:tblPr>
      <w:tblGrid>
        <w:gridCol w:w="676"/>
        <w:gridCol w:w="4157"/>
        <w:gridCol w:w="1169"/>
        <w:gridCol w:w="1093"/>
        <w:gridCol w:w="1305"/>
        <w:gridCol w:w="1369"/>
      </w:tblGrid>
      <w:tr w:rsidR="00402689" w:rsidRPr="00260660" w:rsidTr="00402689">
        <w:trPr>
          <w:trHeight w:val="450"/>
        </w:trPr>
        <w:tc>
          <w:tcPr>
            <w:tcW w:w="676" w:type="dxa"/>
            <w:vMerge w:val="restart"/>
            <w:tcBorders>
              <w:top w:val="double" w:sz="6" w:space="0" w:color="auto"/>
              <w:left w:val="double" w:sz="6" w:space="0" w:color="auto"/>
              <w:bottom w:val="single" w:sz="4" w:space="0" w:color="000000"/>
              <w:right w:val="single" w:sz="4" w:space="0" w:color="auto"/>
            </w:tcBorders>
            <w:hideMark/>
          </w:tcPr>
          <w:p w:rsidR="00402689" w:rsidRDefault="00402689" w:rsidP="004E560B">
            <w:pPr>
              <w:jc w:val="center"/>
              <w:rPr>
                <w:rFonts w:ascii="Sylfaen" w:hAnsi="Sylfaen" w:cs="Calibri"/>
                <w:color w:val="000000"/>
                <w:sz w:val="20"/>
                <w:szCs w:val="20"/>
              </w:rPr>
            </w:pPr>
            <w:r>
              <w:rPr>
                <w:rFonts w:ascii="Sylfaen" w:hAnsi="Sylfaen" w:cs="Calibri"/>
                <w:color w:val="000000"/>
                <w:sz w:val="20"/>
                <w:szCs w:val="20"/>
              </w:rPr>
              <w:t>Հ/Հ</w:t>
            </w:r>
          </w:p>
        </w:tc>
        <w:tc>
          <w:tcPr>
            <w:tcW w:w="4157" w:type="dxa"/>
            <w:vMerge w:val="restart"/>
            <w:tcBorders>
              <w:top w:val="double" w:sz="6" w:space="0" w:color="auto"/>
              <w:left w:val="single" w:sz="4" w:space="0" w:color="auto"/>
              <w:bottom w:val="single" w:sz="4" w:space="0" w:color="000000"/>
              <w:right w:val="single" w:sz="4" w:space="0" w:color="auto"/>
            </w:tcBorders>
            <w:hideMark/>
          </w:tcPr>
          <w:p w:rsidR="00402689" w:rsidRDefault="00402689" w:rsidP="004E560B">
            <w:pPr>
              <w:jc w:val="center"/>
              <w:rPr>
                <w:rFonts w:ascii="Sylfaen" w:hAnsi="Sylfaen" w:cs="Calibri"/>
                <w:color w:val="000000"/>
                <w:sz w:val="20"/>
                <w:szCs w:val="20"/>
              </w:rPr>
            </w:pPr>
            <w:r>
              <w:rPr>
                <w:rFonts w:ascii="Sylfaen" w:hAnsi="Sylfaen" w:cs="Calibri"/>
                <w:color w:val="000000"/>
                <w:sz w:val="20"/>
                <w:szCs w:val="20"/>
              </w:rPr>
              <w:t>Աշխատանքների անվանում</w:t>
            </w:r>
          </w:p>
        </w:tc>
        <w:tc>
          <w:tcPr>
            <w:tcW w:w="1169" w:type="dxa"/>
            <w:vMerge w:val="restart"/>
            <w:tcBorders>
              <w:top w:val="double" w:sz="6" w:space="0" w:color="auto"/>
              <w:left w:val="single" w:sz="4" w:space="0" w:color="auto"/>
              <w:bottom w:val="single" w:sz="4" w:space="0" w:color="000000"/>
              <w:right w:val="single" w:sz="4" w:space="0" w:color="auto"/>
            </w:tcBorders>
            <w:hideMark/>
          </w:tcPr>
          <w:p w:rsidR="00402689" w:rsidRDefault="00402689" w:rsidP="004E560B">
            <w:pPr>
              <w:jc w:val="center"/>
              <w:rPr>
                <w:rFonts w:ascii="Sylfaen" w:hAnsi="Sylfaen" w:cs="Calibri"/>
                <w:color w:val="000000"/>
                <w:sz w:val="20"/>
                <w:szCs w:val="20"/>
              </w:rPr>
            </w:pPr>
            <w:r>
              <w:rPr>
                <w:rFonts w:ascii="Sylfaen" w:hAnsi="Sylfaen" w:cs="Calibri"/>
                <w:color w:val="000000"/>
                <w:sz w:val="20"/>
                <w:szCs w:val="20"/>
              </w:rPr>
              <w:t>Չափման  միավորը</w:t>
            </w:r>
          </w:p>
        </w:tc>
        <w:tc>
          <w:tcPr>
            <w:tcW w:w="1093" w:type="dxa"/>
            <w:vMerge w:val="restart"/>
            <w:tcBorders>
              <w:top w:val="double" w:sz="6" w:space="0" w:color="auto"/>
              <w:left w:val="single" w:sz="4" w:space="0" w:color="auto"/>
              <w:bottom w:val="single" w:sz="4" w:space="0" w:color="000000"/>
              <w:right w:val="single" w:sz="4" w:space="0" w:color="auto"/>
            </w:tcBorders>
            <w:hideMark/>
          </w:tcPr>
          <w:p w:rsidR="00402689" w:rsidRDefault="00402689" w:rsidP="004E560B">
            <w:pPr>
              <w:rPr>
                <w:rFonts w:ascii="Sylfaen" w:hAnsi="Sylfaen" w:cs="Calibri"/>
                <w:color w:val="000000"/>
                <w:sz w:val="20"/>
                <w:szCs w:val="20"/>
              </w:rPr>
            </w:pPr>
            <w:r>
              <w:rPr>
                <w:rFonts w:ascii="Sylfaen" w:hAnsi="Sylfaen" w:cs="Calibri"/>
                <w:color w:val="000000"/>
                <w:sz w:val="20"/>
                <w:szCs w:val="20"/>
              </w:rPr>
              <w:t>քանակը</w:t>
            </w:r>
          </w:p>
        </w:tc>
        <w:tc>
          <w:tcPr>
            <w:tcW w:w="1305" w:type="dxa"/>
            <w:vMerge w:val="restart"/>
            <w:tcBorders>
              <w:top w:val="double" w:sz="6" w:space="0" w:color="auto"/>
              <w:left w:val="single" w:sz="4" w:space="0" w:color="auto"/>
              <w:bottom w:val="single" w:sz="4" w:space="0" w:color="000000"/>
              <w:right w:val="single" w:sz="4" w:space="0" w:color="auto"/>
            </w:tcBorders>
            <w:hideMark/>
          </w:tcPr>
          <w:p w:rsidR="00402689" w:rsidRDefault="00402689" w:rsidP="004E560B">
            <w:pPr>
              <w:jc w:val="center"/>
              <w:rPr>
                <w:rFonts w:ascii="Sylfaen" w:hAnsi="Sylfaen" w:cs="Calibri"/>
                <w:color w:val="000000"/>
                <w:sz w:val="20"/>
                <w:szCs w:val="20"/>
              </w:rPr>
            </w:pPr>
            <w:r>
              <w:rPr>
                <w:rFonts w:ascii="Sylfaen" w:hAnsi="Sylfaen" w:cs="Calibri"/>
                <w:color w:val="000000"/>
                <w:sz w:val="20"/>
                <w:szCs w:val="20"/>
              </w:rPr>
              <w:t>Միավորի արժեքը դրամ</w:t>
            </w:r>
          </w:p>
        </w:tc>
        <w:tc>
          <w:tcPr>
            <w:tcW w:w="1369" w:type="dxa"/>
            <w:vMerge w:val="restart"/>
            <w:tcBorders>
              <w:top w:val="double" w:sz="6" w:space="0" w:color="auto"/>
              <w:left w:val="single" w:sz="4" w:space="0" w:color="auto"/>
              <w:bottom w:val="single" w:sz="4" w:space="0" w:color="000000"/>
              <w:right w:val="double" w:sz="6" w:space="0" w:color="auto"/>
            </w:tcBorders>
            <w:hideMark/>
          </w:tcPr>
          <w:p w:rsidR="00402689" w:rsidRDefault="00402689" w:rsidP="004E560B">
            <w:pPr>
              <w:jc w:val="center"/>
              <w:rPr>
                <w:rFonts w:ascii="Sylfaen" w:hAnsi="Sylfaen" w:cs="Calibri"/>
                <w:color w:val="000000"/>
                <w:sz w:val="20"/>
                <w:szCs w:val="20"/>
              </w:rPr>
            </w:pPr>
            <w:r>
              <w:rPr>
                <w:rFonts w:ascii="Sylfaen" w:hAnsi="Sylfaen" w:cs="Calibri"/>
                <w:color w:val="000000"/>
                <w:sz w:val="20"/>
                <w:szCs w:val="20"/>
              </w:rPr>
              <w:t>Ընդհանուրի արժեքը դրամ</w:t>
            </w:r>
          </w:p>
        </w:tc>
      </w:tr>
      <w:tr w:rsidR="00402689" w:rsidRPr="00260660" w:rsidTr="00402689">
        <w:trPr>
          <w:trHeight w:val="207"/>
        </w:trPr>
        <w:tc>
          <w:tcPr>
            <w:tcW w:w="676" w:type="dxa"/>
            <w:vMerge/>
            <w:tcBorders>
              <w:top w:val="double" w:sz="6" w:space="0" w:color="auto"/>
              <w:left w:val="double" w:sz="6" w:space="0" w:color="auto"/>
              <w:bottom w:val="single" w:sz="4" w:space="0" w:color="000000"/>
              <w:right w:val="single" w:sz="4" w:space="0" w:color="auto"/>
            </w:tcBorders>
            <w:vAlign w:val="center"/>
            <w:hideMark/>
          </w:tcPr>
          <w:p w:rsidR="00402689" w:rsidRPr="00260660" w:rsidRDefault="00402689" w:rsidP="00260660">
            <w:pPr>
              <w:rPr>
                <w:rFonts w:ascii="Arial Armenian" w:hAnsi="Arial Armenian" w:cs="Arial"/>
                <w:sz w:val="18"/>
                <w:szCs w:val="18"/>
              </w:rPr>
            </w:pPr>
          </w:p>
        </w:tc>
        <w:tc>
          <w:tcPr>
            <w:tcW w:w="4157" w:type="dxa"/>
            <w:vMerge/>
            <w:tcBorders>
              <w:top w:val="double" w:sz="6" w:space="0" w:color="auto"/>
              <w:left w:val="single" w:sz="4" w:space="0" w:color="auto"/>
              <w:bottom w:val="single" w:sz="4" w:space="0" w:color="000000"/>
              <w:right w:val="single" w:sz="4" w:space="0" w:color="auto"/>
            </w:tcBorders>
            <w:vAlign w:val="center"/>
            <w:hideMark/>
          </w:tcPr>
          <w:p w:rsidR="00402689" w:rsidRPr="00260660" w:rsidRDefault="00402689" w:rsidP="00260660">
            <w:pPr>
              <w:rPr>
                <w:rFonts w:ascii="Arial Armenian" w:hAnsi="Arial Armenian" w:cs="Arial"/>
                <w:sz w:val="18"/>
                <w:szCs w:val="18"/>
              </w:rPr>
            </w:pPr>
          </w:p>
        </w:tc>
        <w:tc>
          <w:tcPr>
            <w:tcW w:w="1169" w:type="dxa"/>
            <w:vMerge/>
            <w:tcBorders>
              <w:top w:val="double" w:sz="6" w:space="0" w:color="auto"/>
              <w:left w:val="single" w:sz="4" w:space="0" w:color="auto"/>
              <w:bottom w:val="single" w:sz="4" w:space="0" w:color="000000"/>
              <w:right w:val="single" w:sz="4" w:space="0" w:color="auto"/>
            </w:tcBorders>
            <w:vAlign w:val="center"/>
            <w:hideMark/>
          </w:tcPr>
          <w:p w:rsidR="00402689" w:rsidRPr="00260660" w:rsidRDefault="00402689" w:rsidP="00260660">
            <w:pPr>
              <w:rPr>
                <w:rFonts w:ascii="Arial Armenian" w:hAnsi="Arial Armenian" w:cs="Arial"/>
                <w:sz w:val="16"/>
                <w:szCs w:val="16"/>
              </w:rPr>
            </w:pPr>
          </w:p>
        </w:tc>
        <w:tc>
          <w:tcPr>
            <w:tcW w:w="1093" w:type="dxa"/>
            <w:vMerge/>
            <w:tcBorders>
              <w:top w:val="double" w:sz="6" w:space="0" w:color="auto"/>
              <w:left w:val="single" w:sz="4" w:space="0" w:color="auto"/>
              <w:bottom w:val="single" w:sz="4" w:space="0" w:color="000000"/>
              <w:right w:val="single" w:sz="4" w:space="0" w:color="auto"/>
            </w:tcBorders>
            <w:vAlign w:val="center"/>
            <w:hideMark/>
          </w:tcPr>
          <w:p w:rsidR="00402689" w:rsidRPr="00260660" w:rsidRDefault="00402689" w:rsidP="00260660">
            <w:pPr>
              <w:rPr>
                <w:rFonts w:ascii="Arial Armenian" w:hAnsi="Arial Armenian" w:cs="Arial"/>
                <w:sz w:val="16"/>
                <w:szCs w:val="16"/>
              </w:rPr>
            </w:pPr>
          </w:p>
        </w:tc>
        <w:tc>
          <w:tcPr>
            <w:tcW w:w="1305" w:type="dxa"/>
            <w:vMerge/>
            <w:tcBorders>
              <w:top w:val="double" w:sz="6" w:space="0" w:color="auto"/>
              <w:left w:val="single" w:sz="4" w:space="0" w:color="auto"/>
              <w:bottom w:val="single" w:sz="4" w:space="0" w:color="000000"/>
              <w:right w:val="single" w:sz="4" w:space="0" w:color="auto"/>
            </w:tcBorders>
            <w:vAlign w:val="center"/>
            <w:hideMark/>
          </w:tcPr>
          <w:p w:rsidR="00402689" w:rsidRPr="00260660" w:rsidRDefault="00402689" w:rsidP="00260660">
            <w:pPr>
              <w:rPr>
                <w:rFonts w:ascii="Arial Armenian" w:hAnsi="Arial Armenian" w:cs="Arial"/>
                <w:sz w:val="16"/>
                <w:szCs w:val="16"/>
              </w:rPr>
            </w:pPr>
          </w:p>
        </w:tc>
        <w:tc>
          <w:tcPr>
            <w:tcW w:w="1369" w:type="dxa"/>
            <w:vMerge/>
            <w:tcBorders>
              <w:top w:val="double" w:sz="6" w:space="0" w:color="auto"/>
              <w:left w:val="single" w:sz="4" w:space="0" w:color="auto"/>
              <w:bottom w:val="single" w:sz="4" w:space="0" w:color="000000"/>
              <w:right w:val="double" w:sz="6" w:space="0" w:color="auto"/>
            </w:tcBorders>
            <w:vAlign w:val="center"/>
            <w:hideMark/>
          </w:tcPr>
          <w:p w:rsidR="00402689" w:rsidRPr="00260660" w:rsidRDefault="00402689" w:rsidP="00260660">
            <w:pPr>
              <w:rPr>
                <w:rFonts w:ascii="Arial Armenian" w:hAnsi="Arial Armenian" w:cs="Arial"/>
                <w:sz w:val="16"/>
                <w:szCs w:val="16"/>
              </w:rPr>
            </w:pPr>
          </w:p>
        </w:tc>
      </w:tr>
      <w:tr w:rsidR="00402689" w:rsidRPr="00260660" w:rsidTr="00402689">
        <w:trPr>
          <w:trHeight w:val="300"/>
        </w:trPr>
        <w:tc>
          <w:tcPr>
            <w:tcW w:w="676" w:type="dxa"/>
            <w:tcBorders>
              <w:top w:val="nil"/>
              <w:left w:val="double" w:sz="6" w:space="0" w:color="auto"/>
              <w:bottom w:val="single" w:sz="4" w:space="0" w:color="auto"/>
              <w:right w:val="single" w:sz="4" w:space="0" w:color="auto"/>
            </w:tcBorders>
            <w:shd w:val="clear" w:color="auto" w:fill="auto"/>
            <w:vAlign w:val="center"/>
            <w:hideMark/>
          </w:tcPr>
          <w:p w:rsidR="00402689" w:rsidRPr="00260660" w:rsidRDefault="00402689" w:rsidP="00260660">
            <w:pPr>
              <w:jc w:val="center"/>
              <w:rPr>
                <w:rFonts w:ascii="Arial Armenian" w:hAnsi="Arial Armenian" w:cs="Arial"/>
                <w:sz w:val="18"/>
                <w:szCs w:val="18"/>
              </w:rPr>
            </w:pPr>
            <w:r w:rsidRPr="00260660">
              <w:rPr>
                <w:rFonts w:ascii="Arial Armenian" w:hAnsi="Arial Armenian" w:cs="Arial"/>
                <w:sz w:val="18"/>
                <w:szCs w:val="18"/>
              </w:rPr>
              <w:t>1</w:t>
            </w:r>
          </w:p>
        </w:tc>
        <w:tc>
          <w:tcPr>
            <w:tcW w:w="4157" w:type="dxa"/>
            <w:tcBorders>
              <w:top w:val="nil"/>
              <w:left w:val="single" w:sz="4" w:space="0" w:color="auto"/>
              <w:bottom w:val="single" w:sz="4" w:space="0" w:color="auto"/>
              <w:right w:val="single" w:sz="4" w:space="0" w:color="auto"/>
            </w:tcBorders>
            <w:shd w:val="clear" w:color="auto" w:fill="auto"/>
            <w:vAlign w:val="center"/>
            <w:hideMark/>
          </w:tcPr>
          <w:p w:rsidR="00402689" w:rsidRPr="00260660" w:rsidRDefault="00402689" w:rsidP="00260660">
            <w:pPr>
              <w:jc w:val="center"/>
              <w:rPr>
                <w:rFonts w:ascii="Arial Armenian" w:hAnsi="Arial Armenian" w:cs="Arial"/>
                <w:sz w:val="18"/>
                <w:szCs w:val="18"/>
              </w:rPr>
            </w:pPr>
            <w:r w:rsidRPr="00260660">
              <w:rPr>
                <w:rFonts w:ascii="Arial Armenian" w:hAnsi="Arial Armenian" w:cs="Arial"/>
                <w:sz w:val="18"/>
                <w:szCs w:val="18"/>
              </w:rPr>
              <w:t>2</w:t>
            </w:r>
          </w:p>
        </w:tc>
        <w:tc>
          <w:tcPr>
            <w:tcW w:w="1169" w:type="dxa"/>
            <w:tcBorders>
              <w:top w:val="nil"/>
              <w:left w:val="nil"/>
              <w:bottom w:val="single" w:sz="4" w:space="0" w:color="auto"/>
              <w:right w:val="nil"/>
            </w:tcBorders>
            <w:shd w:val="clear" w:color="auto" w:fill="auto"/>
            <w:vAlign w:val="center"/>
            <w:hideMark/>
          </w:tcPr>
          <w:p w:rsidR="00402689" w:rsidRPr="00260660" w:rsidRDefault="00402689" w:rsidP="00260660">
            <w:pPr>
              <w:jc w:val="center"/>
              <w:rPr>
                <w:rFonts w:ascii="Arial Armenian" w:hAnsi="Arial Armenian" w:cs="Arial"/>
                <w:sz w:val="18"/>
                <w:szCs w:val="18"/>
              </w:rPr>
            </w:pPr>
            <w:r w:rsidRPr="00260660">
              <w:rPr>
                <w:rFonts w:ascii="Arial Armenian" w:hAnsi="Arial Armenian" w:cs="Arial"/>
                <w:sz w:val="18"/>
                <w:szCs w:val="18"/>
              </w:rPr>
              <w:t>3</w:t>
            </w:r>
          </w:p>
        </w:tc>
        <w:tc>
          <w:tcPr>
            <w:tcW w:w="1093" w:type="dxa"/>
            <w:tcBorders>
              <w:top w:val="nil"/>
              <w:left w:val="single" w:sz="4" w:space="0" w:color="auto"/>
              <w:bottom w:val="single" w:sz="4" w:space="0" w:color="auto"/>
              <w:right w:val="single" w:sz="4" w:space="0" w:color="auto"/>
            </w:tcBorders>
            <w:shd w:val="clear" w:color="auto" w:fill="auto"/>
            <w:vAlign w:val="center"/>
            <w:hideMark/>
          </w:tcPr>
          <w:p w:rsidR="00402689" w:rsidRPr="00260660" w:rsidRDefault="00402689" w:rsidP="00260660">
            <w:pPr>
              <w:jc w:val="center"/>
              <w:rPr>
                <w:rFonts w:ascii="Arial Armenian" w:hAnsi="Arial Armenian" w:cs="Arial"/>
                <w:sz w:val="18"/>
                <w:szCs w:val="18"/>
              </w:rPr>
            </w:pPr>
            <w:r w:rsidRPr="00260660">
              <w:rPr>
                <w:rFonts w:ascii="Arial Armenian" w:hAnsi="Arial Armenian" w:cs="Arial"/>
                <w:sz w:val="18"/>
                <w:szCs w:val="18"/>
              </w:rPr>
              <w:t>4</w:t>
            </w:r>
          </w:p>
        </w:tc>
        <w:tc>
          <w:tcPr>
            <w:tcW w:w="1305" w:type="dxa"/>
            <w:tcBorders>
              <w:top w:val="nil"/>
              <w:left w:val="nil"/>
              <w:bottom w:val="single" w:sz="4" w:space="0" w:color="auto"/>
              <w:right w:val="nil"/>
            </w:tcBorders>
            <w:shd w:val="clear" w:color="auto" w:fill="auto"/>
            <w:vAlign w:val="center"/>
            <w:hideMark/>
          </w:tcPr>
          <w:p w:rsidR="00402689" w:rsidRPr="00260660" w:rsidRDefault="00402689" w:rsidP="00260660">
            <w:pPr>
              <w:jc w:val="center"/>
              <w:rPr>
                <w:rFonts w:ascii="Arial" w:hAnsi="Arial" w:cs="Arial"/>
                <w:sz w:val="18"/>
                <w:szCs w:val="18"/>
              </w:rPr>
            </w:pPr>
            <w:r w:rsidRPr="00260660">
              <w:rPr>
                <w:rFonts w:ascii="Arial" w:hAnsi="Arial" w:cs="Arial"/>
                <w:sz w:val="18"/>
                <w:szCs w:val="18"/>
              </w:rPr>
              <w:t>5</w:t>
            </w:r>
          </w:p>
        </w:tc>
        <w:tc>
          <w:tcPr>
            <w:tcW w:w="1369" w:type="dxa"/>
            <w:tcBorders>
              <w:top w:val="nil"/>
              <w:left w:val="single" w:sz="4" w:space="0" w:color="auto"/>
              <w:bottom w:val="single" w:sz="4" w:space="0" w:color="auto"/>
              <w:right w:val="double" w:sz="6" w:space="0" w:color="auto"/>
            </w:tcBorders>
            <w:shd w:val="clear" w:color="auto" w:fill="auto"/>
            <w:vAlign w:val="center"/>
            <w:hideMark/>
          </w:tcPr>
          <w:p w:rsidR="00402689" w:rsidRPr="00260660" w:rsidRDefault="00402689" w:rsidP="00260660">
            <w:pPr>
              <w:jc w:val="center"/>
              <w:rPr>
                <w:rFonts w:ascii="Arial" w:hAnsi="Arial" w:cs="Arial"/>
                <w:sz w:val="18"/>
                <w:szCs w:val="18"/>
              </w:rPr>
            </w:pPr>
            <w:r w:rsidRPr="00260660">
              <w:rPr>
                <w:rFonts w:ascii="Arial" w:hAnsi="Arial" w:cs="Arial"/>
                <w:sz w:val="18"/>
                <w:szCs w:val="18"/>
              </w:rPr>
              <w:t>6</w:t>
            </w:r>
          </w:p>
        </w:tc>
      </w:tr>
      <w:tr w:rsidR="00402689" w:rsidRPr="00260660" w:rsidTr="00402689">
        <w:trPr>
          <w:trHeight w:val="285"/>
        </w:trPr>
        <w:tc>
          <w:tcPr>
            <w:tcW w:w="676" w:type="dxa"/>
            <w:tcBorders>
              <w:top w:val="nil"/>
              <w:left w:val="double" w:sz="6" w:space="0" w:color="auto"/>
              <w:bottom w:val="single" w:sz="4" w:space="0" w:color="auto"/>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tcBorders>
              <w:top w:val="nil"/>
              <w:left w:val="single" w:sz="4" w:space="0" w:color="auto"/>
              <w:bottom w:val="single" w:sz="4" w:space="0" w:color="auto"/>
              <w:right w:val="single" w:sz="4" w:space="0" w:color="auto"/>
            </w:tcBorders>
            <w:shd w:val="clear" w:color="auto" w:fill="auto"/>
            <w:hideMark/>
          </w:tcPr>
          <w:p w:rsidR="00402689" w:rsidRPr="00260660" w:rsidRDefault="00402689" w:rsidP="00260660">
            <w:pPr>
              <w:jc w:val="center"/>
              <w:rPr>
                <w:rFonts w:ascii="Arial Unicode" w:hAnsi="Arial Unicode" w:cs="Arial"/>
                <w:b/>
                <w:bCs/>
              </w:rPr>
            </w:pPr>
            <w:r w:rsidRPr="00260660">
              <w:rPr>
                <w:rFonts w:ascii="Arial Unicode" w:hAnsi="Arial Unicode" w:cs="Arial"/>
                <w:b/>
                <w:bCs/>
              </w:rPr>
              <w:t>Տանիք</w:t>
            </w:r>
          </w:p>
        </w:tc>
        <w:tc>
          <w:tcPr>
            <w:tcW w:w="1169" w:type="dxa"/>
            <w:tcBorders>
              <w:top w:val="nil"/>
              <w:left w:val="nil"/>
              <w:bottom w:val="single" w:sz="4" w:space="0" w:color="auto"/>
              <w:right w:val="nil"/>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b/>
                <w:bCs/>
              </w:rPr>
            </w:pPr>
            <w:r w:rsidRPr="00260660">
              <w:rPr>
                <w:rFonts w:ascii="Arial" w:hAnsi="Arial" w:cs="Arial"/>
                <w:b/>
                <w:bCs/>
              </w:rPr>
              <w:t> </w:t>
            </w:r>
          </w:p>
        </w:tc>
        <w:tc>
          <w:tcPr>
            <w:tcW w:w="1305" w:type="dxa"/>
            <w:tcBorders>
              <w:top w:val="nil"/>
              <w:left w:val="nil"/>
              <w:bottom w:val="single" w:sz="4" w:space="0" w:color="auto"/>
              <w:right w:val="single" w:sz="4" w:space="0" w:color="auto"/>
            </w:tcBorders>
            <w:shd w:val="clear" w:color="auto" w:fill="auto"/>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69" w:type="dxa"/>
            <w:tcBorders>
              <w:top w:val="nil"/>
              <w:left w:val="nil"/>
              <w:bottom w:val="nil"/>
              <w:right w:val="double" w:sz="6" w:space="0" w:color="auto"/>
            </w:tcBorders>
            <w:shd w:val="clear" w:color="auto" w:fill="auto"/>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r>
      <w:tr w:rsidR="00402689" w:rsidRPr="00260660" w:rsidTr="00402689">
        <w:trPr>
          <w:trHeight w:val="255"/>
        </w:trPr>
        <w:tc>
          <w:tcPr>
            <w:tcW w:w="676" w:type="dxa"/>
            <w:tcBorders>
              <w:top w:val="nil"/>
              <w:left w:val="double" w:sz="6" w:space="0" w:color="auto"/>
              <w:bottom w:val="nil"/>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Unicode" w:hAnsi="Arial Unicode" w:cs="Arial"/>
              </w:rPr>
              <w:t>1</w:t>
            </w:r>
          </w:p>
        </w:tc>
        <w:tc>
          <w:tcPr>
            <w:tcW w:w="4157" w:type="dxa"/>
            <w:vMerge w:val="restart"/>
            <w:tcBorders>
              <w:top w:val="nil"/>
              <w:left w:val="single" w:sz="4" w:space="0" w:color="auto"/>
              <w:bottom w:val="single" w:sz="4" w:space="0" w:color="000000"/>
              <w:right w:val="single" w:sz="4" w:space="0" w:color="auto"/>
            </w:tcBorders>
            <w:shd w:val="clear" w:color="auto" w:fill="auto"/>
            <w:hideMark/>
          </w:tcPr>
          <w:p w:rsidR="00402689" w:rsidRPr="00260660" w:rsidRDefault="00402689" w:rsidP="00260660">
            <w:pPr>
              <w:rPr>
                <w:rFonts w:ascii="Arial Unicode" w:hAnsi="Arial Unicode" w:cs="Arial"/>
              </w:rPr>
            </w:pPr>
            <w:r w:rsidRPr="00260660">
              <w:rPr>
                <w:rFonts w:ascii="Arial Unicode" w:hAnsi="Arial Unicode" w:cs="Arial"/>
              </w:rPr>
              <w:t xml:space="preserve">Ալիքավոր ասբոշիֆերային ծածկույթի քանդում </w:t>
            </w:r>
          </w:p>
        </w:tc>
        <w:tc>
          <w:tcPr>
            <w:tcW w:w="1169"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Unicode" w:hAnsi="Arial Unicode" w:cs="Arial"/>
              </w:rPr>
              <w:t>100մ²</w:t>
            </w:r>
          </w:p>
        </w:tc>
        <w:tc>
          <w:tcPr>
            <w:tcW w:w="1093" w:type="dxa"/>
            <w:tcBorders>
              <w:top w:val="nil"/>
              <w:left w:val="single" w:sz="4" w:space="0" w:color="auto"/>
              <w:bottom w:val="nil"/>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Unicode" w:hAnsi="Arial Unicode" w:cs="Arial"/>
              </w:rPr>
              <w:t>26.62</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single" w:sz="4" w:space="0" w:color="auto"/>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435"/>
        </w:trPr>
        <w:tc>
          <w:tcPr>
            <w:tcW w:w="676" w:type="dxa"/>
            <w:tcBorders>
              <w:top w:val="nil"/>
              <w:left w:val="double" w:sz="6" w:space="0" w:color="auto"/>
              <w:bottom w:val="single" w:sz="4" w:space="0" w:color="auto"/>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000000"/>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noWrap/>
            <w:vAlign w:val="center"/>
            <w:hideMark/>
          </w:tcPr>
          <w:p w:rsidR="00402689" w:rsidRPr="00260660" w:rsidRDefault="00402689" w:rsidP="00260660">
            <w:pPr>
              <w:rPr>
                <w:rFonts w:ascii="Arial Unicode" w:hAnsi="Arial Unicode" w:cs="Arial"/>
              </w:rPr>
            </w:pPr>
          </w:p>
        </w:tc>
      </w:tr>
      <w:tr w:rsidR="00402689" w:rsidRPr="00260660" w:rsidTr="00402689">
        <w:trPr>
          <w:trHeight w:val="255"/>
        </w:trPr>
        <w:tc>
          <w:tcPr>
            <w:tcW w:w="676" w:type="dxa"/>
            <w:tcBorders>
              <w:top w:val="nil"/>
              <w:left w:val="double" w:sz="6" w:space="0" w:color="auto"/>
              <w:bottom w:val="nil"/>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2</w:t>
            </w:r>
          </w:p>
        </w:tc>
        <w:tc>
          <w:tcPr>
            <w:tcW w:w="4157" w:type="dxa"/>
            <w:vMerge w:val="restart"/>
            <w:tcBorders>
              <w:top w:val="nil"/>
              <w:left w:val="single" w:sz="4" w:space="0" w:color="auto"/>
              <w:bottom w:val="single" w:sz="4" w:space="0" w:color="000000"/>
              <w:right w:val="single" w:sz="4" w:space="0" w:color="auto"/>
            </w:tcBorders>
            <w:shd w:val="clear" w:color="auto" w:fill="auto"/>
            <w:hideMark/>
          </w:tcPr>
          <w:p w:rsidR="00402689" w:rsidRPr="00260660" w:rsidRDefault="00402689" w:rsidP="00260660">
            <w:pPr>
              <w:rPr>
                <w:rFonts w:ascii="Arial Unicode" w:hAnsi="Arial Unicode" w:cs="Arial"/>
              </w:rPr>
            </w:pPr>
            <w:r w:rsidRPr="00260660">
              <w:rPr>
                <w:rFonts w:ascii="Arial Unicode" w:hAnsi="Arial Unicode" w:cs="Arial"/>
              </w:rPr>
              <w:t>Շինաղբի հավաքում և տեղափոխում բարձելու համար</w:t>
            </w:r>
          </w:p>
        </w:tc>
        <w:tc>
          <w:tcPr>
            <w:tcW w:w="1169" w:type="dxa"/>
            <w:tcBorders>
              <w:top w:val="nil"/>
              <w:left w:val="nil"/>
              <w:bottom w:val="nil"/>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տն</w:t>
            </w:r>
          </w:p>
        </w:tc>
        <w:tc>
          <w:tcPr>
            <w:tcW w:w="1093" w:type="dxa"/>
            <w:tcBorders>
              <w:top w:val="nil"/>
              <w:left w:val="nil"/>
              <w:bottom w:val="nil"/>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93.2</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450"/>
        </w:trPr>
        <w:tc>
          <w:tcPr>
            <w:tcW w:w="676" w:type="dxa"/>
            <w:tcBorders>
              <w:top w:val="nil"/>
              <w:left w:val="double" w:sz="6" w:space="0" w:color="auto"/>
              <w:bottom w:val="single" w:sz="4" w:space="0" w:color="auto"/>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000000"/>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single" w:sz="4" w:space="0" w:color="auto"/>
              <w:right w:val="nil"/>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single" w:sz="4" w:space="0" w:color="auto"/>
              <w:right w:val="nil"/>
            </w:tcBorders>
            <w:shd w:val="clear" w:color="auto" w:fill="auto"/>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255"/>
        </w:trPr>
        <w:tc>
          <w:tcPr>
            <w:tcW w:w="676" w:type="dxa"/>
            <w:tcBorders>
              <w:top w:val="nil"/>
              <w:left w:val="double" w:sz="6" w:space="0" w:color="auto"/>
              <w:bottom w:val="nil"/>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3</w:t>
            </w:r>
          </w:p>
        </w:tc>
        <w:tc>
          <w:tcPr>
            <w:tcW w:w="4157" w:type="dxa"/>
            <w:vMerge w:val="restart"/>
            <w:tcBorders>
              <w:top w:val="nil"/>
              <w:left w:val="single" w:sz="4" w:space="0" w:color="auto"/>
              <w:bottom w:val="single" w:sz="4" w:space="0" w:color="000000"/>
              <w:right w:val="single" w:sz="4" w:space="0" w:color="auto"/>
            </w:tcBorders>
            <w:shd w:val="clear" w:color="auto" w:fill="auto"/>
            <w:hideMark/>
          </w:tcPr>
          <w:p w:rsidR="00402689" w:rsidRPr="00260660" w:rsidRDefault="00402689" w:rsidP="00260660">
            <w:pPr>
              <w:rPr>
                <w:rFonts w:ascii="Arial Unicode" w:hAnsi="Arial Unicode" w:cs="Arial"/>
              </w:rPr>
            </w:pPr>
            <w:r w:rsidRPr="00260660">
              <w:rPr>
                <w:rFonts w:ascii="Arial Unicode" w:hAnsi="Arial Unicode" w:cs="Arial"/>
              </w:rPr>
              <w:t>Շինաղբի բարձում և տեղափոխում 15կմ</w:t>
            </w:r>
          </w:p>
        </w:tc>
        <w:tc>
          <w:tcPr>
            <w:tcW w:w="1169" w:type="dxa"/>
            <w:tcBorders>
              <w:top w:val="nil"/>
              <w:left w:val="nil"/>
              <w:bottom w:val="nil"/>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տն</w:t>
            </w:r>
          </w:p>
        </w:tc>
        <w:tc>
          <w:tcPr>
            <w:tcW w:w="1093" w:type="dxa"/>
            <w:tcBorders>
              <w:top w:val="nil"/>
              <w:left w:val="nil"/>
              <w:bottom w:val="nil"/>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93.2</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450"/>
        </w:trPr>
        <w:tc>
          <w:tcPr>
            <w:tcW w:w="676" w:type="dxa"/>
            <w:tcBorders>
              <w:top w:val="nil"/>
              <w:left w:val="double" w:sz="6" w:space="0" w:color="auto"/>
              <w:bottom w:val="single" w:sz="4" w:space="0" w:color="auto"/>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000000"/>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single" w:sz="4" w:space="0" w:color="auto"/>
              <w:right w:val="nil"/>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single" w:sz="4" w:space="0" w:color="auto"/>
              <w:right w:val="nil"/>
            </w:tcBorders>
            <w:shd w:val="clear" w:color="auto" w:fill="auto"/>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300"/>
        </w:trPr>
        <w:tc>
          <w:tcPr>
            <w:tcW w:w="676" w:type="dxa"/>
            <w:tcBorders>
              <w:top w:val="nil"/>
              <w:left w:val="double" w:sz="6" w:space="0" w:color="auto"/>
              <w:bottom w:val="nil"/>
              <w:right w:val="single" w:sz="4" w:space="0" w:color="auto"/>
            </w:tcBorders>
            <w:shd w:val="clear" w:color="auto" w:fill="auto"/>
            <w:noWrap/>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4</w:t>
            </w:r>
          </w:p>
        </w:tc>
        <w:tc>
          <w:tcPr>
            <w:tcW w:w="4157" w:type="dxa"/>
            <w:vMerge w:val="restart"/>
            <w:tcBorders>
              <w:top w:val="nil"/>
              <w:left w:val="single" w:sz="4" w:space="0" w:color="auto"/>
              <w:bottom w:val="nil"/>
              <w:right w:val="single" w:sz="4" w:space="0" w:color="auto"/>
            </w:tcBorders>
            <w:shd w:val="clear" w:color="auto" w:fill="auto"/>
            <w:hideMark/>
          </w:tcPr>
          <w:p w:rsidR="00402689" w:rsidRPr="00260660" w:rsidRDefault="00402689" w:rsidP="00260660">
            <w:pPr>
              <w:rPr>
                <w:rFonts w:ascii="Arial Unicode" w:hAnsi="Arial Unicode" w:cs="Arial"/>
              </w:rPr>
            </w:pPr>
            <w:r w:rsidRPr="00260660">
              <w:rPr>
                <w:rFonts w:ascii="Arial Unicode" w:hAnsi="Arial Unicode" w:cs="Arial"/>
              </w:rPr>
              <w:t>Տանիքի կառուցում կավարամածով 0,55մմ մետաղական կղմինդրով թիթեղից</w:t>
            </w:r>
          </w:p>
        </w:tc>
        <w:tc>
          <w:tcPr>
            <w:tcW w:w="1169" w:type="dxa"/>
            <w:tcBorders>
              <w:top w:val="nil"/>
              <w:left w:val="nil"/>
              <w:bottom w:val="nil"/>
              <w:right w:val="nil"/>
            </w:tcBorders>
            <w:shd w:val="clear" w:color="auto" w:fill="auto"/>
            <w:noWrap/>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մ²</w:t>
            </w:r>
          </w:p>
        </w:tc>
        <w:tc>
          <w:tcPr>
            <w:tcW w:w="1093" w:type="dxa"/>
            <w:tcBorders>
              <w:top w:val="nil"/>
              <w:left w:val="single" w:sz="4" w:space="0" w:color="auto"/>
              <w:bottom w:val="nil"/>
              <w:right w:val="single" w:sz="4" w:space="0" w:color="auto"/>
            </w:tcBorders>
            <w:shd w:val="clear" w:color="auto" w:fill="auto"/>
            <w:noWrap/>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2662.0</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300"/>
        </w:trPr>
        <w:tc>
          <w:tcPr>
            <w:tcW w:w="676" w:type="dxa"/>
            <w:tcBorders>
              <w:top w:val="nil"/>
              <w:left w:val="double" w:sz="6" w:space="0" w:color="auto"/>
              <w:bottom w:val="nil"/>
              <w:right w:val="single" w:sz="4" w:space="0" w:color="auto"/>
            </w:tcBorders>
            <w:shd w:val="clear" w:color="auto" w:fill="auto"/>
            <w:noWrap/>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nil"/>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nil"/>
              <w:right w:val="nil"/>
            </w:tcBorders>
            <w:shd w:val="clear" w:color="auto" w:fill="auto"/>
            <w:noWrap/>
            <w:vAlign w:val="bottom"/>
            <w:hideMark/>
          </w:tcPr>
          <w:p w:rsidR="00402689" w:rsidRPr="00260660" w:rsidRDefault="00402689" w:rsidP="00260660">
            <w:pPr>
              <w:jc w:val="center"/>
              <w:rPr>
                <w:rFonts w:ascii="Arial Unicode" w:hAnsi="Arial Unicode" w:cs="Arial"/>
              </w:rPr>
            </w:pPr>
          </w:p>
        </w:tc>
        <w:tc>
          <w:tcPr>
            <w:tcW w:w="1093" w:type="dxa"/>
            <w:tcBorders>
              <w:top w:val="nil"/>
              <w:left w:val="single" w:sz="4" w:space="0" w:color="auto"/>
              <w:bottom w:val="nil"/>
              <w:right w:val="single" w:sz="4" w:space="0" w:color="auto"/>
            </w:tcBorders>
            <w:shd w:val="clear" w:color="auto" w:fill="auto"/>
            <w:noWrap/>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330"/>
        </w:trPr>
        <w:tc>
          <w:tcPr>
            <w:tcW w:w="676" w:type="dxa"/>
            <w:tcBorders>
              <w:top w:val="nil"/>
              <w:left w:val="double" w:sz="6" w:space="0" w:color="auto"/>
              <w:bottom w:val="single" w:sz="4" w:space="0" w:color="auto"/>
              <w:right w:val="single" w:sz="4" w:space="0" w:color="auto"/>
            </w:tcBorders>
            <w:shd w:val="clear" w:color="auto" w:fill="auto"/>
            <w:noWrap/>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auto"/>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single" w:sz="4" w:space="0" w:color="auto"/>
              <w:right w:val="nil"/>
            </w:tcBorders>
            <w:shd w:val="clear" w:color="auto" w:fill="auto"/>
            <w:noWrap/>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noWrap/>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300"/>
        </w:trPr>
        <w:tc>
          <w:tcPr>
            <w:tcW w:w="676" w:type="dxa"/>
            <w:tcBorders>
              <w:top w:val="nil"/>
              <w:left w:val="double" w:sz="6" w:space="0" w:color="auto"/>
              <w:bottom w:val="nil"/>
              <w:right w:val="single" w:sz="4" w:space="0" w:color="auto"/>
            </w:tcBorders>
            <w:shd w:val="clear" w:color="auto" w:fill="auto"/>
            <w:noWrap/>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5</w:t>
            </w:r>
          </w:p>
        </w:tc>
        <w:tc>
          <w:tcPr>
            <w:tcW w:w="4157" w:type="dxa"/>
            <w:vMerge w:val="restart"/>
            <w:tcBorders>
              <w:top w:val="nil"/>
              <w:left w:val="single" w:sz="4" w:space="0" w:color="auto"/>
              <w:bottom w:val="nil"/>
              <w:right w:val="single" w:sz="4" w:space="0" w:color="auto"/>
            </w:tcBorders>
            <w:shd w:val="clear" w:color="auto" w:fill="auto"/>
            <w:hideMark/>
          </w:tcPr>
          <w:p w:rsidR="00402689" w:rsidRPr="00260660" w:rsidRDefault="00402689" w:rsidP="00260660">
            <w:pPr>
              <w:rPr>
                <w:rFonts w:ascii="Arial Unicode" w:hAnsi="Arial Unicode" w:cs="Arial"/>
              </w:rPr>
            </w:pPr>
            <w:r w:rsidRPr="00260660">
              <w:rPr>
                <w:rFonts w:ascii="Arial Unicode" w:hAnsi="Arial Unicode" w:cs="Arial"/>
              </w:rPr>
              <w:t>Տանիքի փայտյա կոնստրուկցիաների իրականացում</w:t>
            </w:r>
          </w:p>
        </w:tc>
        <w:tc>
          <w:tcPr>
            <w:tcW w:w="1169" w:type="dxa"/>
            <w:tcBorders>
              <w:top w:val="nil"/>
              <w:left w:val="nil"/>
              <w:bottom w:val="nil"/>
              <w:right w:val="nil"/>
            </w:tcBorders>
            <w:shd w:val="clear" w:color="auto" w:fill="auto"/>
            <w:noWrap/>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մ³</w:t>
            </w:r>
          </w:p>
        </w:tc>
        <w:tc>
          <w:tcPr>
            <w:tcW w:w="1093" w:type="dxa"/>
            <w:tcBorders>
              <w:top w:val="nil"/>
              <w:left w:val="single" w:sz="4" w:space="0" w:color="auto"/>
              <w:bottom w:val="nil"/>
              <w:right w:val="single" w:sz="4" w:space="0" w:color="auto"/>
            </w:tcBorders>
            <w:shd w:val="clear" w:color="auto" w:fill="auto"/>
            <w:noWrap/>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13.98</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375"/>
        </w:trPr>
        <w:tc>
          <w:tcPr>
            <w:tcW w:w="676" w:type="dxa"/>
            <w:tcBorders>
              <w:top w:val="nil"/>
              <w:left w:val="double" w:sz="6" w:space="0" w:color="auto"/>
              <w:bottom w:val="single" w:sz="4" w:space="0" w:color="auto"/>
              <w:right w:val="single" w:sz="4" w:space="0" w:color="auto"/>
            </w:tcBorders>
            <w:shd w:val="clear" w:color="auto" w:fill="auto"/>
            <w:noWrap/>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auto"/>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single" w:sz="4" w:space="0" w:color="auto"/>
              <w:right w:val="nil"/>
            </w:tcBorders>
            <w:shd w:val="clear" w:color="auto" w:fill="auto"/>
            <w:noWrap/>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noWrap/>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255"/>
        </w:trPr>
        <w:tc>
          <w:tcPr>
            <w:tcW w:w="676" w:type="dxa"/>
            <w:tcBorders>
              <w:top w:val="single" w:sz="4" w:space="0" w:color="auto"/>
              <w:left w:val="double" w:sz="6" w:space="0" w:color="auto"/>
              <w:bottom w:val="nil"/>
              <w:right w:val="single" w:sz="4" w:space="0" w:color="auto"/>
            </w:tcBorders>
            <w:shd w:val="clear" w:color="auto" w:fill="auto"/>
            <w:noWrap/>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6</w:t>
            </w:r>
          </w:p>
        </w:tc>
        <w:tc>
          <w:tcPr>
            <w:tcW w:w="4157" w:type="dxa"/>
            <w:vMerge w:val="restart"/>
            <w:tcBorders>
              <w:top w:val="single" w:sz="4" w:space="0" w:color="auto"/>
              <w:left w:val="single" w:sz="4" w:space="0" w:color="auto"/>
              <w:bottom w:val="nil"/>
              <w:right w:val="single" w:sz="4" w:space="0" w:color="auto"/>
            </w:tcBorders>
            <w:shd w:val="clear" w:color="auto" w:fill="auto"/>
            <w:hideMark/>
          </w:tcPr>
          <w:p w:rsidR="00402689" w:rsidRPr="00260660" w:rsidRDefault="00402689" w:rsidP="00260660">
            <w:pPr>
              <w:rPr>
                <w:rFonts w:ascii="Arial Unicode" w:hAnsi="Arial Unicode" w:cs="Arial"/>
              </w:rPr>
            </w:pPr>
            <w:r w:rsidRPr="00260660">
              <w:rPr>
                <w:rFonts w:ascii="Arial Unicode" w:hAnsi="Arial Unicode" w:cs="Arial"/>
              </w:rPr>
              <w:t>Կավարամածի և տախտակամածի փայտյա կոնստրուկցիաների հրապաշտպանություն</w:t>
            </w:r>
          </w:p>
        </w:tc>
        <w:tc>
          <w:tcPr>
            <w:tcW w:w="1169" w:type="dxa"/>
            <w:tcBorders>
              <w:top w:val="single" w:sz="4" w:space="0" w:color="auto"/>
              <w:left w:val="nil"/>
              <w:bottom w:val="nil"/>
              <w:right w:val="nil"/>
            </w:tcBorders>
            <w:shd w:val="clear" w:color="auto" w:fill="auto"/>
            <w:noWrap/>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մ²</w:t>
            </w:r>
          </w:p>
        </w:tc>
        <w:tc>
          <w:tcPr>
            <w:tcW w:w="1093" w:type="dxa"/>
            <w:tcBorders>
              <w:top w:val="nil"/>
              <w:left w:val="single" w:sz="4" w:space="0" w:color="auto"/>
              <w:bottom w:val="nil"/>
              <w:right w:val="single" w:sz="4" w:space="0" w:color="auto"/>
            </w:tcBorders>
            <w:shd w:val="clear" w:color="auto" w:fill="auto"/>
            <w:noWrap/>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2662.0</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255"/>
        </w:trPr>
        <w:tc>
          <w:tcPr>
            <w:tcW w:w="676" w:type="dxa"/>
            <w:tcBorders>
              <w:top w:val="nil"/>
              <w:left w:val="double" w:sz="6" w:space="0" w:color="auto"/>
              <w:bottom w:val="nil"/>
              <w:right w:val="single" w:sz="4" w:space="0" w:color="auto"/>
            </w:tcBorders>
            <w:shd w:val="clear" w:color="auto" w:fill="auto"/>
            <w:noWrap/>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nil"/>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nil"/>
              <w:right w:val="nil"/>
            </w:tcBorders>
            <w:shd w:val="clear" w:color="auto" w:fill="auto"/>
            <w:noWrap/>
            <w:vAlign w:val="bottom"/>
            <w:hideMark/>
          </w:tcPr>
          <w:p w:rsidR="00402689" w:rsidRPr="00260660" w:rsidRDefault="00402689" w:rsidP="00260660">
            <w:pPr>
              <w:jc w:val="center"/>
              <w:rPr>
                <w:rFonts w:ascii="Arial Unicode" w:hAnsi="Arial Unicode" w:cs="Arial"/>
              </w:rPr>
            </w:pPr>
          </w:p>
        </w:tc>
        <w:tc>
          <w:tcPr>
            <w:tcW w:w="1093" w:type="dxa"/>
            <w:tcBorders>
              <w:top w:val="nil"/>
              <w:left w:val="single" w:sz="4" w:space="0" w:color="auto"/>
              <w:bottom w:val="nil"/>
              <w:right w:val="single" w:sz="4" w:space="0" w:color="auto"/>
            </w:tcBorders>
            <w:shd w:val="clear" w:color="auto" w:fill="auto"/>
            <w:noWrap/>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450"/>
        </w:trPr>
        <w:tc>
          <w:tcPr>
            <w:tcW w:w="676" w:type="dxa"/>
            <w:tcBorders>
              <w:top w:val="nil"/>
              <w:left w:val="double" w:sz="6" w:space="0" w:color="auto"/>
              <w:bottom w:val="single" w:sz="4" w:space="0" w:color="auto"/>
              <w:right w:val="single" w:sz="4" w:space="0" w:color="auto"/>
            </w:tcBorders>
            <w:shd w:val="clear" w:color="auto" w:fill="auto"/>
            <w:noWrap/>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auto"/>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single" w:sz="4" w:space="0" w:color="auto"/>
              <w:right w:val="nil"/>
            </w:tcBorders>
            <w:shd w:val="clear" w:color="auto" w:fill="auto"/>
            <w:noWrap/>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noWrap/>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420"/>
        </w:trPr>
        <w:tc>
          <w:tcPr>
            <w:tcW w:w="676" w:type="dxa"/>
            <w:tcBorders>
              <w:top w:val="single" w:sz="4" w:space="0" w:color="auto"/>
              <w:left w:val="double" w:sz="6" w:space="0" w:color="auto"/>
              <w:bottom w:val="nil"/>
              <w:right w:val="single" w:sz="4" w:space="0" w:color="auto"/>
            </w:tcBorders>
            <w:shd w:val="clear" w:color="auto" w:fill="auto"/>
            <w:noWrap/>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7</w:t>
            </w:r>
          </w:p>
        </w:tc>
        <w:tc>
          <w:tcPr>
            <w:tcW w:w="4157" w:type="dxa"/>
            <w:vMerge w:val="restart"/>
            <w:tcBorders>
              <w:top w:val="single" w:sz="4" w:space="0" w:color="auto"/>
              <w:left w:val="single" w:sz="4" w:space="0" w:color="auto"/>
              <w:bottom w:val="nil"/>
              <w:right w:val="single" w:sz="4" w:space="0" w:color="auto"/>
            </w:tcBorders>
            <w:shd w:val="clear" w:color="auto" w:fill="auto"/>
            <w:hideMark/>
          </w:tcPr>
          <w:p w:rsidR="00402689" w:rsidRPr="00260660" w:rsidRDefault="00402689" w:rsidP="00260660">
            <w:pPr>
              <w:rPr>
                <w:rFonts w:ascii="Arial Unicode" w:hAnsi="Arial Unicode" w:cs="Arial"/>
              </w:rPr>
            </w:pPr>
            <w:r w:rsidRPr="00260660">
              <w:rPr>
                <w:rFonts w:ascii="Arial Unicode" w:hAnsi="Arial Unicode" w:cs="Arial"/>
              </w:rPr>
              <w:t>Տանիքի ջրթափի և ցվիքի պատրաստում ցինկապատ թիթեղով</w:t>
            </w:r>
          </w:p>
        </w:tc>
        <w:tc>
          <w:tcPr>
            <w:tcW w:w="1169" w:type="dxa"/>
            <w:tcBorders>
              <w:top w:val="single" w:sz="4" w:space="0" w:color="auto"/>
              <w:left w:val="nil"/>
              <w:bottom w:val="nil"/>
              <w:right w:val="nil"/>
            </w:tcBorders>
            <w:shd w:val="clear" w:color="auto" w:fill="auto"/>
            <w:noWrap/>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մ</w:t>
            </w:r>
          </w:p>
        </w:tc>
        <w:tc>
          <w:tcPr>
            <w:tcW w:w="1093" w:type="dxa"/>
            <w:tcBorders>
              <w:top w:val="nil"/>
              <w:left w:val="single" w:sz="4" w:space="0" w:color="auto"/>
              <w:bottom w:val="nil"/>
              <w:right w:val="single" w:sz="4" w:space="0" w:color="auto"/>
            </w:tcBorders>
            <w:shd w:val="clear" w:color="auto" w:fill="auto"/>
            <w:noWrap/>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72.0</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300"/>
        </w:trPr>
        <w:tc>
          <w:tcPr>
            <w:tcW w:w="676" w:type="dxa"/>
            <w:tcBorders>
              <w:top w:val="nil"/>
              <w:left w:val="double" w:sz="6" w:space="0" w:color="auto"/>
              <w:bottom w:val="single" w:sz="4" w:space="0" w:color="auto"/>
              <w:right w:val="single" w:sz="4" w:space="0" w:color="auto"/>
            </w:tcBorders>
            <w:shd w:val="clear" w:color="auto" w:fill="auto"/>
            <w:noWrap/>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auto"/>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single" w:sz="4" w:space="0" w:color="auto"/>
              <w:right w:val="nil"/>
            </w:tcBorders>
            <w:shd w:val="clear" w:color="auto" w:fill="auto"/>
            <w:noWrap/>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noWrap/>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300"/>
        </w:trPr>
        <w:tc>
          <w:tcPr>
            <w:tcW w:w="676" w:type="dxa"/>
            <w:tcBorders>
              <w:top w:val="single" w:sz="4" w:space="0" w:color="auto"/>
              <w:left w:val="double" w:sz="6" w:space="0" w:color="auto"/>
              <w:bottom w:val="nil"/>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Unicode" w:hAnsi="Arial Unicode" w:cs="Arial"/>
              </w:rPr>
              <w:t>8</w:t>
            </w:r>
          </w:p>
        </w:tc>
        <w:tc>
          <w:tcPr>
            <w:tcW w:w="4157" w:type="dxa"/>
            <w:vMerge w:val="restart"/>
            <w:tcBorders>
              <w:top w:val="single" w:sz="4" w:space="0" w:color="auto"/>
              <w:left w:val="single" w:sz="4" w:space="0" w:color="auto"/>
              <w:bottom w:val="nil"/>
              <w:right w:val="single" w:sz="4" w:space="0" w:color="auto"/>
            </w:tcBorders>
            <w:shd w:val="clear" w:color="auto" w:fill="auto"/>
            <w:hideMark/>
          </w:tcPr>
          <w:p w:rsidR="00402689" w:rsidRPr="00260660" w:rsidRDefault="00402689" w:rsidP="00260660">
            <w:pPr>
              <w:rPr>
                <w:rFonts w:ascii="Arial Unicode" w:hAnsi="Arial Unicode" w:cs="Arial"/>
              </w:rPr>
            </w:pPr>
            <w:r w:rsidRPr="00260660">
              <w:rPr>
                <w:rFonts w:ascii="Arial Unicode" w:hAnsi="Arial Unicode" w:cs="Arial"/>
              </w:rPr>
              <w:t>Ջրահեռացման խողովակների ամրացում 140մմ տրամագ. ներկված թիթեղով</w:t>
            </w:r>
          </w:p>
        </w:tc>
        <w:tc>
          <w:tcPr>
            <w:tcW w:w="1169" w:type="dxa"/>
            <w:tcBorders>
              <w:top w:val="single" w:sz="4" w:space="0" w:color="auto"/>
              <w:left w:val="nil"/>
              <w:bottom w:val="nil"/>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Unicode" w:hAnsi="Arial Unicode" w:cs="Arial"/>
              </w:rPr>
              <w:t>կոմպլ</w:t>
            </w:r>
          </w:p>
        </w:tc>
        <w:tc>
          <w:tcPr>
            <w:tcW w:w="1093" w:type="dxa"/>
            <w:tcBorders>
              <w:top w:val="nil"/>
              <w:left w:val="nil"/>
              <w:bottom w:val="nil"/>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Unicode" w:hAnsi="Arial Unicode" w:cs="Arial"/>
              </w:rPr>
              <w:t>6.00</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240"/>
        </w:trPr>
        <w:tc>
          <w:tcPr>
            <w:tcW w:w="676" w:type="dxa"/>
            <w:tcBorders>
              <w:top w:val="nil"/>
              <w:left w:val="double" w:sz="6" w:space="0" w:color="auto"/>
              <w:bottom w:val="nil"/>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nil"/>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nil"/>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nil"/>
              <w:bottom w:val="nil"/>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390"/>
        </w:trPr>
        <w:tc>
          <w:tcPr>
            <w:tcW w:w="676" w:type="dxa"/>
            <w:tcBorders>
              <w:top w:val="nil"/>
              <w:left w:val="double" w:sz="6" w:space="0" w:color="auto"/>
              <w:bottom w:val="single" w:sz="4" w:space="0" w:color="auto"/>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auto"/>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single" w:sz="4" w:space="0" w:color="auto"/>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nil"/>
              <w:bottom w:val="single" w:sz="4" w:space="0" w:color="auto"/>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330"/>
        </w:trPr>
        <w:tc>
          <w:tcPr>
            <w:tcW w:w="676" w:type="dxa"/>
            <w:tcBorders>
              <w:top w:val="single" w:sz="4" w:space="0" w:color="auto"/>
              <w:left w:val="double" w:sz="6" w:space="0" w:color="auto"/>
              <w:bottom w:val="single" w:sz="4" w:space="0" w:color="auto"/>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tcBorders>
              <w:top w:val="single" w:sz="4" w:space="0" w:color="auto"/>
              <w:left w:val="single" w:sz="4" w:space="0" w:color="auto"/>
              <w:bottom w:val="single" w:sz="4" w:space="0" w:color="auto"/>
              <w:right w:val="single" w:sz="4" w:space="0" w:color="auto"/>
            </w:tcBorders>
            <w:shd w:val="clear" w:color="auto" w:fill="auto"/>
            <w:hideMark/>
          </w:tcPr>
          <w:p w:rsidR="00402689" w:rsidRPr="00260660" w:rsidRDefault="00402689" w:rsidP="00260660">
            <w:pPr>
              <w:jc w:val="center"/>
              <w:rPr>
                <w:rFonts w:ascii="Arial Unicode" w:hAnsi="Arial Unicode" w:cs="Arial"/>
                <w:b/>
                <w:bCs/>
              </w:rPr>
            </w:pPr>
            <w:r w:rsidRPr="00260660">
              <w:rPr>
                <w:rFonts w:ascii="Arial Unicode" w:hAnsi="Arial Unicode" w:cs="Arial"/>
                <w:b/>
                <w:bCs/>
              </w:rPr>
              <w:t>Ընդամենը</w:t>
            </w:r>
          </w:p>
        </w:tc>
        <w:tc>
          <w:tcPr>
            <w:tcW w:w="1169" w:type="dxa"/>
            <w:tcBorders>
              <w:top w:val="single" w:sz="4" w:space="0" w:color="auto"/>
              <w:left w:val="nil"/>
              <w:bottom w:val="single" w:sz="4" w:space="0" w:color="auto"/>
              <w:right w:val="nil"/>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b/>
                <w:bCs/>
              </w:rPr>
            </w:pPr>
            <w:r w:rsidRPr="00260660">
              <w:rPr>
                <w:rFonts w:ascii="Arial" w:hAnsi="Arial" w:cs="Arial"/>
                <w:b/>
                <w:bCs/>
              </w:rPr>
              <w:t> </w:t>
            </w:r>
          </w:p>
        </w:tc>
        <w:tc>
          <w:tcPr>
            <w:tcW w:w="1305" w:type="dxa"/>
            <w:tcBorders>
              <w:top w:val="nil"/>
              <w:left w:val="nil"/>
              <w:bottom w:val="single" w:sz="4" w:space="0" w:color="auto"/>
              <w:right w:val="nil"/>
            </w:tcBorders>
            <w:shd w:val="clear" w:color="auto" w:fill="auto"/>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vAlign w:val="center"/>
            <w:hideMark/>
          </w:tcPr>
          <w:p w:rsidR="00402689" w:rsidRPr="00260660" w:rsidRDefault="00402689" w:rsidP="00260660">
            <w:pPr>
              <w:jc w:val="center"/>
              <w:rPr>
                <w:rFonts w:ascii="Arial Unicode" w:hAnsi="Arial Unicode" w:cs="Arial"/>
                <w:b/>
                <w:bCs/>
              </w:rPr>
            </w:pPr>
          </w:p>
        </w:tc>
      </w:tr>
      <w:tr w:rsidR="00402689" w:rsidRPr="00260660" w:rsidTr="00402689">
        <w:trPr>
          <w:trHeight w:val="330"/>
        </w:trPr>
        <w:tc>
          <w:tcPr>
            <w:tcW w:w="676" w:type="dxa"/>
            <w:tcBorders>
              <w:top w:val="nil"/>
              <w:left w:val="double" w:sz="6" w:space="0" w:color="auto"/>
              <w:bottom w:val="single" w:sz="4" w:space="0" w:color="auto"/>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tcBorders>
              <w:top w:val="nil"/>
              <w:left w:val="single" w:sz="4" w:space="0" w:color="auto"/>
              <w:bottom w:val="single" w:sz="4" w:space="0" w:color="auto"/>
              <w:right w:val="single" w:sz="4" w:space="0" w:color="auto"/>
            </w:tcBorders>
            <w:shd w:val="clear" w:color="auto" w:fill="auto"/>
            <w:hideMark/>
          </w:tcPr>
          <w:p w:rsidR="00402689" w:rsidRPr="00260660" w:rsidRDefault="00402689" w:rsidP="00260660">
            <w:pPr>
              <w:jc w:val="center"/>
              <w:rPr>
                <w:rFonts w:ascii="Arial Unicode" w:hAnsi="Arial Unicode" w:cs="Arial"/>
                <w:b/>
                <w:bCs/>
              </w:rPr>
            </w:pPr>
            <w:r w:rsidRPr="00260660">
              <w:rPr>
                <w:rFonts w:ascii="Arial Unicode" w:hAnsi="Arial Unicode" w:cs="Arial"/>
                <w:b/>
                <w:bCs/>
              </w:rPr>
              <w:t>Պահեստային մաս</w:t>
            </w:r>
          </w:p>
        </w:tc>
        <w:tc>
          <w:tcPr>
            <w:tcW w:w="1169" w:type="dxa"/>
            <w:tcBorders>
              <w:top w:val="nil"/>
              <w:left w:val="nil"/>
              <w:bottom w:val="single" w:sz="4" w:space="0" w:color="auto"/>
              <w:right w:val="nil"/>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b/>
                <w:bCs/>
              </w:rPr>
            </w:pPr>
            <w:r w:rsidRPr="00260660">
              <w:rPr>
                <w:rFonts w:ascii="Arial" w:hAnsi="Arial" w:cs="Arial"/>
                <w:b/>
                <w:bCs/>
              </w:rPr>
              <w:t> </w:t>
            </w:r>
          </w:p>
        </w:tc>
        <w:tc>
          <w:tcPr>
            <w:tcW w:w="1305" w:type="dxa"/>
            <w:tcBorders>
              <w:top w:val="nil"/>
              <w:left w:val="nil"/>
              <w:bottom w:val="single" w:sz="4" w:space="0" w:color="auto"/>
              <w:right w:val="nil"/>
            </w:tcBorders>
            <w:shd w:val="clear" w:color="auto" w:fill="auto"/>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375"/>
        </w:trPr>
        <w:tc>
          <w:tcPr>
            <w:tcW w:w="676" w:type="dxa"/>
            <w:tcBorders>
              <w:top w:val="nil"/>
              <w:left w:val="double" w:sz="6" w:space="0" w:color="auto"/>
              <w:bottom w:val="nil"/>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9</w:t>
            </w:r>
          </w:p>
        </w:tc>
        <w:tc>
          <w:tcPr>
            <w:tcW w:w="4157" w:type="dxa"/>
            <w:vMerge w:val="restart"/>
            <w:tcBorders>
              <w:top w:val="nil"/>
              <w:left w:val="single" w:sz="4" w:space="0" w:color="auto"/>
              <w:bottom w:val="single" w:sz="4" w:space="0" w:color="000000"/>
              <w:right w:val="single" w:sz="4" w:space="0" w:color="auto"/>
            </w:tcBorders>
            <w:shd w:val="clear" w:color="auto" w:fill="auto"/>
            <w:hideMark/>
          </w:tcPr>
          <w:p w:rsidR="00402689" w:rsidRPr="00260660" w:rsidRDefault="00402689" w:rsidP="00260660">
            <w:pPr>
              <w:rPr>
                <w:rFonts w:ascii="Arial Unicode" w:hAnsi="Arial Unicode" w:cs="Arial"/>
              </w:rPr>
            </w:pPr>
            <w:r w:rsidRPr="00260660">
              <w:rPr>
                <w:rFonts w:ascii="Arial Unicode" w:hAnsi="Arial Unicode" w:cs="Arial"/>
              </w:rPr>
              <w:t>Միջնորմների քանդում 80մ2</w:t>
            </w:r>
          </w:p>
        </w:tc>
        <w:tc>
          <w:tcPr>
            <w:tcW w:w="1169" w:type="dxa"/>
            <w:tcBorders>
              <w:top w:val="nil"/>
              <w:left w:val="nil"/>
              <w:bottom w:val="nil"/>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մ³</w:t>
            </w:r>
          </w:p>
        </w:tc>
        <w:tc>
          <w:tcPr>
            <w:tcW w:w="1093" w:type="dxa"/>
            <w:tcBorders>
              <w:top w:val="nil"/>
              <w:left w:val="nil"/>
              <w:bottom w:val="nil"/>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8.00</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single" w:sz="4" w:space="0" w:color="auto"/>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105"/>
        </w:trPr>
        <w:tc>
          <w:tcPr>
            <w:tcW w:w="676" w:type="dxa"/>
            <w:tcBorders>
              <w:top w:val="nil"/>
              <w:left w:val="double" w:sz="6" w:space="0" w:color="auto"/>
              <w:bottom w:val="single" w:sz="4" w:space="0" w:color="auto"/>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000000"/>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single" w:sz="4" w:space="0" w:color="auto"/>
              <w:right w:val="nil"/>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single" w:sz="4" w:space="0" w:color="auto"/>
              <w:right w:val="nil"/>
            </w:tcBorders>
            <w:shd w:val="clear" w:color="auto" w:fill="auto"/>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300"/>
        </w:trPr>
        <w:tc>
          <w:tcPr>
            <w:tcW w:w="676" w:type="dxa"/>
            <w:tcBorders>
              <w:top w:val="nil"/>
              <w:left w:val="double" w:sz="6" w:space="0" w:color="auto"/>
              <w:bottom w:val="nil"/>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Unicode" w:hAnsi="Arial Unicode" w:cs="Arial"/>
              </w:rPr>
              <w:t>10</w:t>
            </w:r>
          </w:p>
        </w:tc>
        <w:tc>
          <w:tcPr>
            <w:tcW w:w="4157" w:type="dxa"/>
            <w:vMerge w:val="restart"/>
            <w:tcBorders>
              <w:top w:val="nil"/>
              <w:left w:val="single" w:sz="4" w:space="0" w:color="auto"/>
              <w:bottom w:val="single" w:sz="4" w:space="0" w:color="000000"/>
              <w:right w:val="single" w:sz="4" w:space="0" w:color="auto"/>
            </w:tcBorders>
            <w:shd w:val="clear" w:color="auto" w:fill="auto"/>
            <w:hideMark/>
          </w:tcPr>
          <w:p w:rsidR="00402689" w:rsidRPr="00260660" w:rsidRDefault="00402689" w:rsidP="00260660">
            <w:pPr>
              <w:rPr>
                <w:rFonts w:ascii="Arial Unicode" w:hAnsi="Arial Unicode" w:cs="Arial"/>
              </w:rPr>
            </w:pPr>
            <w:r w:rsidRPr="00260660">
              <w:rPr>
                <w:rFonts w:ascii="Arial Unicode" w:hAnsi="Arial Unicode" w:cs="Arial"/>
              </w:rPr>
              <w:t>Մետաղական դարպասների ապամոնտաժում</w:t>
            </w:r>
          </w:p>
        </w:tc>
        <w:tc>
          <w:tcPr>
            <w:tcW w:w="1169"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Unicode" w:hAnsi="Arial Unicode" w:cs="Arial"/>
              </w:rPr>
              <w:t>մ2</w:t>
            </w:r>
          </w:p>
        </w:tc>
        <w:tc>
          <w:tcPr>
            <w:tcW w:w="1093" w:type="dxa"/>
            <w:tcBorders>
              <w:top w:val="nil"/>
              <w:left w:val="single" w:sz="4" w:space="0" w:color="auto"/>
              <w:bottom w:val="nil"/>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Unicode" w:hAnsi="Arial Unicode" w:cs="Arial"/>
              </w:rPr>
              <w:t>35.0</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105"/>
        </w:trPr>
        <w:tc>
          <w:tcPr>
            <w:tcW w:w="676" w:type="dxa"/>
            <w:tcBorders>
              <w:top w:val="nil"/>
              <w:left w:val="double" w:sz="6" w:space="0" w:color="auto"/>
              <w:bottom w:val="nil"/>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000000"/>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093" w:type="dxa"/>
            <w:tcBorders>
              <w:top w:val="nil"/>
              <w:left w:val="single" w:sz="4" w:space="0" w:color="auto"/>
              <w:bottom w:val="nil"/>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240"/>
        </w:trPr>
        <w:tc>
          <w:tcPr>
            <w:tcW w:w="676" w:type="dxa"/>
            <w:tcBorders>
              <w:top w:val="nil"/>
              <w:left w:val="double" w:sz="6" w:space="0" w:color="auto"/>
              <w:bottom w:val="single" w:sz="4" w:space="0" w:color="auto"/>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000000"/>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255"/>
        </w:trPr>
        <w:tc>
          <w:tcPr>
            <w:tcW w:w="676" w:type="dxa"/>
            <w:tcBorders>
              <w:top w:val="nil"/>
              <w:left w:val="double" w:sz="6" w:space="0" w:color="auto"/>
              <w:bottom w:val="nil"/>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11</w:t>
            </w:r>
          </w:p>
        </w:tc>
        <w:tc>
          <w:tcPr>
            <w:tcW w:w="4157" w:type="dxa"/>
            <w:vMerge w:val="restart"/>
            <w:tcBorders>
              <w:top w:val="nil"/>
              <w:left w:val="single" w:sz="4" w:space="0" w:color="auto"/>
              <w:bottom w:val="single" w:sz="4" w:space="0" w:color="000000"/>
              <w:right w:val="single" w:sz="4" w:space="0" w:color="auto"/>
            </w:tcBorders>
            <w:shd w:val="clear" w:color="auto" w:fill="auto"/>
            <w:hideMark/>
          </w:tcPr>
          <w:p w:rsidR="00402689" w:rsidRPr="00260660" w:rsidRDefault="00402689" w:rsidP="00260660">
            <w:pPr>
              <w:rPr>
                <w:rFonts w:ascii="Arial Unicode" w:hAnsi="Arial Unicode" w:cs="Arial"/>
              </w:rPr>
            </w:pPr>
            <w:r w:rsidRPr="00260660">
              <w:rPr>
                <w:rFonts w:ascii="Arial Unicode" w:hAnsi="Arial Unicode" w:cs="Arial"/>
              </w:rPr>
              <w:t>Շինաղբի հավաքում և տեղափոխում բարձելու համար</w:t>
            </w:r>
          </w:p>
        </w:tc>
        <w:tc>
          <w:tcPr>
            <w:tcW w:w="1169" w:type="dxa"/>
            <w:tcBorders>
              <w:top w:val="nil"/>
              <w:left w:val="nil"/>
              <w:bottom w:val="nil"/>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տն</w:t>
            </w:r>
          </w:p>
        </w:tc>
        <w:tc>
          <w:tcPr>
            <w:tcW w:w="1093" w:type="dxa"/>
            <w:tcBorders>
              <w:top w:val="nil"/>
              <w:left w:val="nil"/>
              <w:bottom w:val="nil"/>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18.6</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405"/>
        </w:trPr>
        <w:tc>
          <w:tcPr>
            <w:tcW w:w="676" w:type="dxa"/>
            <w:tcBorders>
              <w:top w:val="nil"/>
              <w:left w:val="double" w:sz="6" w:space="0" w:color="auto"/>
              <w:bottom w:val="single" w:sz="4" w:space="0" w:color="auto"/>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000000"/>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single" w:sz="4" w:space="0" w:color="auto"/>
              <w:right w:val="nil"/>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single" w:sz="4" w:space="0" w:color="auto"/>
              <w:right w:val="nil"/>
            </w:tcBorders>
            <w:shd w:val="clear" w:color="auto" w:fill="auto"/>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255"/>
        </w:trPr>
        <w:tc>
          <w:tcPr>
            <w:tcW w:w="676" w:type="dxa"/>
            <w:tcBorders>
              <w:top w:val="single" w:sz="4" w:space="0" w:color="auto"/>
              <w:left w:val="double" w:sz="6" w:space="0" w:color="auto"/>
              <w:bottom w:val="nil"/>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12</w:t>
            </w:r>
          </w:p>
        </w:tc>
        <w:tc>
          <w:tcPr>
            <w:tcW w:w="415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02689" w:rsidRPr="00260660" w:rsidRDefault="00402689" w:rsidP="00260660">
            <w:pPr>
              <w:rPr>
                <w:rFonts w:ascii="Arial Unicode" w:hAnsi="Arial Unicode" w:cs="Arial"/>
              </w:rPr>
            </w:pPr>
            <w:r w:rsidRPr="00260660">
              <w:rPr>
                <w:rFonts w:ascii="Arial Unicode" w:hAnsi="Arial Unicode" w:cs="Arial"/>
              </w:rPr>
              <w:t>Շինաղբի բարձում և տեղափոխում 15կմ</w:t>
            </w:r>
          </w:p>
        </w:tc>
        <w:tc>
          <w:tcPr>
            <w:tcW w:w="1169" w:type="dxa"/>
            <w:tcBorders>
              <w:top w:val="single" w:sz="4" w:space="0" w:color="auto"/>
              <w:left w:val="nil"/>
              <w:bottom w:val="nil"/>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տն</w:t>
            </w:r>
          </w:p>
        </w:tc>
        <w:tc>
          <w:tcPr>
            <w:tcW w:w="1093" w:type="dxa"/>
            <w:tcBorders>
              <w:top w:val="single" w:sz="4" w:space="0" w:color="auto"/>
              <w:left w:val="nil"/>
              <w:bottom w:val="nil"/>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18.6</w:t>
            </w:r>
          </w:p>
        </w:tc>
        <w:tc>
          <w:tcPr>
            <w:tcW w:w="1305" w:type="dxa"/>
            <w:tcBorders>
              <w:top w:val="single" w:sz="4" w:space="0" w:color="auto"/>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single" w:sz="4" w:space="0" w:color="auto"/>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420"/>
        </w:trPr>
        <w:tc>
          <w:tcPr>
            <w:tcW w:w="676" w:type="dxa"/>
            <w:tcBorders>
              <w:top w:val="nil"/>
              <w:left w:val="double" w:sz="6" w:space="0" w:color="auto"/>
              <w:bottom w:val="single" w:sz="4" w:space="0" w:color="auto"/>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000000"/>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single" w:sz="4" w:space="0" w:color="auto"/>
              <w:right w:val="nil"/>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single" w:sz="4" w:space="0" w:color="auto"/>
              <w:right w:val="nil"/>
            </w:tcBorders>
            <w:shd w:val="clear" w:color="auto" w:fill="auto"/>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255"/>
        </w:trPr>
        <w:tc>
          <w:tcPr>
            <w:tcW w:w="676" w:type="dxa"/>
            <w:tcBorders>
              <w:top w:val="single" w:sz="4" w:space="0" w:color="auto"/>
              <w:left w:val="double" w:sz="6" w:space="0" w:color="auto"/>
              <w:bottom w:val="nil"/>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Unicode" w:hAnsi="Arial Unicode" w:cs="Arial"/>
              </w:rPr>
              <w:t>13</w:t>
            </w:r>
          </w:p>
        </w:tc>
        <w:tc>
          <w:tcPr>
            <w:tcW w:w="415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02689" w:rsidRPr="00260660" w:rsidRDefault="00402689" w:rsidP="00260660">
            <w:pPr>
              <w:rPr>
                <w:rFonts w:ascii="Arial Unicode" w:hAnsi="Arial Unicode" w:cs="Arial"/>
              </w:rPr>
            </w:pPr>
            <w:r w:rsidRPr="00260660">
              <w:rPr>
                <w:rFonts w:ascii="Arial Unicode" w:hAnsi="Arial Unicode" w:cs="Arial"/>
              </w:rPr>
              <w:t>Մետաղական դարպասների մաքրում խոզանակներով</w:t>
            </w:r>
          </w:p>
        </w:tc>
        <w:tc>
          <w:tcPr>
            <w:tcW w:w="1169" w:type="dxa"/>
            <w:tcBorders>
              <w:top w:val="single" w:sz="4" w:space="0" w:color="auto"/>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Unicode" w:hAnsi="Arial Unicode" w:cs="Arial"/>
              </w:rPr>
              <w:t>մ2</w:t>
            </w:r>
          </w:p>
        </w:tc>
        <w:tc>
          <w:tcPr>
            <w:tcW w:w="1093" w:type="dxa"/>
            <w:tcBorders>
              <w:top w:val="single" w:sz="4" w:space="0" w:color="auto"/>
              <w:left w:val="single" w:sz="4" w:space="0" w:color="auto"/>
              <w:bottom w:val="nil"/>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Unicode" w:hAnsi="Arial Unicode" w:cs="Arial"/>
              </w:rPr>
              <w:t>277.0</w:t>
            </w:r>
          </w:p>
        </w:tc>
        <w:tc>
          <w:tcPr>
            <w:tcW w:w="1305" w:type="dxa"/>
            <w:tcBorders>
              <w:top w:val="single" w:sz="4" w:space="0" w:color="auto"/>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single" w:sz="4" w:space="0" w:color="auto"/>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255"/>
        </w:trPr>
        <w:tc>
          <w:tcPr>
            <w:tcW w:w="676" w:type="dxa"/>
            <w:tcBorders>
              <w:top w:val="nil"/>
              <w:left w:val="double" w:sz="6" w:space="0" w:color="auto"/>
              <w:bottom w:val="nil"/>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000000"/>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093" w:type="dxa"/>
            <w:tcBorders>
              <w:top w:val="nil"/>
              <w:left w:val="single" w:sz="4" w:space="0" w:color="auto"/>
              <w:bottom w:val="nil"/>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180"/>
        </w:trPr>
        <w:tc>
          <w:tcPr>
            <w:tcW w:w="676" w:type="dxa"/>
            <w:tcBorders>
              <w:top w:val="nil"/>
              <w:left w:val="double" w:sz="6" w:space="0" w:color="auto"/>
              <w:bottom w:val="single" w:sz="4" w:space="0" w:color="auto"/>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000000"/>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255"/>
        </w:trPr>
        <w:tc>
          <w:tcPr>
            <w:tcW w:w="676" w:type="dxa"/>
            <w:tcBorders>
              <w:top w:val="single" w:sz="4" w:space="0" w:color="auto"/>
              <w:left w:val="double" w:sz="6" w:space="0" w:color="auto"/>
              <w:bottom w:val="nil"/>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Unicode" w:hAnsi="Arial Unicode" w:cs="Arial"/>
              </w:rPr>
              <w:lastRenderedPageBreak/>
              <w:t>14</w:t>
            </w:r>
          </w:p>
        </w:tc>
        <w:tc>
          <w:tcPr>
            <w:tcW w:w="415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02689" w:rsidRPr="00260660" w:rsidRDefault="00402689" w:rsidP="00260660">
            <w:pPr>
              <w:rPr>
                <w:rFonts w:ascii="Arial Unicode" w:hAnsi="Arial Unicode" w:cs="Arial"/>
              </w:rPr>
            </w:pPr>
            <w:r w:rsidRPr="00260660">
              <w:rPr>
                <w:rFonts w:ascii="Arial Unicode" w:hAnsi="Arial Unicode" w:cs="Arial"/>
              </w:rPr>
              <w:t>Մետաղական դարպասների նախաներկում  ХС-010 նախաներկով</w:t>
            </w:r>
          </w:p>
        </w:tc>
        <w:tc>
          <w:tcPr>
            <w:tcW w:w="1169" w:type="dxa"/>
            <w:tcBorders>
              <w:top w:val="single" w:sz="4" w:space="0" w:color="auto"/>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Unicode" w:hAnsi="Arial Unicode" w:cs="Arial"/>
              </w:rPr>
              <w:t>100մ2</w:t>
            </w:r>
          </w:p>
        </w:tc>
        <w:tc>
          <w:tcPr>
            <w:tcW w:w="1093" w:type="dxa"/>
            <w:tcBorders>
              <w:top w:val="single" w:sz="4" w:space="0" w:color="auto"/>
              <w:left w:val="single" w:sz="4" w:space="0" w:color="auto"/>
              <w:bottom w:val="nil"/>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Unicode" w:hAnsi="Arial Unicode" w:cs="Arial"/>
              </w:rPr>
              <w:t>2.77</w:t>
            </w:r>
          </w:p>
        </w:tc>
        <w:tc>
          <w:tcPr>
            <w:tcW w:w="1305" w:type="dxa"/>
            <w:tcBorders>
              <w:top w:val="single" w:sz="4" w:space="0" w:color="auto"/>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single" w:sz="4" w:space="0" w:color="auto"/>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255"/>
        </w:trPr>
        <w:tc>
          <w:tcPr>
            <w:tcW w:w="676" w:type="dxa"/>
            <w:tcBorders>
              <w:top w:val="nil"/>
              <w:left w:val="double" w:sz="6" w:space="0" w:color="auto"/>
              <w:bottom w:val="nil"/>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000000"/>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093" w:type="dxa"/>
            <w:tcBorders>
              <w:top w:val="nil"/>
              <w:left w:val="single" w:sz="4" w:space="0" w:color="auto"/>
              <w:bottom w:val="nil"/>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240"/>
        </w:trPr>
        <w:tc>
          <w:tcPr>
            <w:tcW w:w="676" w:type="dxa"/>
            <w:tcBorders>
              <w:top w:val="nil"/>
              <w:left w:val="double" w:sz="6" w:space="0" w:color="auto"/>
              <w:bottom w:val="single" w:sz="4" w:space="0" w:color="auto"/>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000000"/>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255"/>
        </w:trPr>
        <w:tc>
          <w:tcPr>
            <w:tcW w:w="676" w:type="dxa"/>
            <w:tcBorders>
              <w:top w:val="nil"/>
              <w:left w:val="double" w:sz="6" w:space="0" w:color="auto"/>
              <w:bottom w:val="nil"/>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Unicode" w:hAnsi="Arial Unicode" w:cs="Arial"/>
              </w:rPr>
              <w:t>15</w:t>
            </w:r>
          </w:p>
        </w:tc>
        <w:tc>
          <w:tcPr>
            <w:tcW w:w="4157" w:type="dxa"/>
            <w:vMerge w:val="restart"/>
            <w:tcBorders>
              <w:top w:val="nil"/>
              <w:left w:val="single" w:sz="4" w:space="0" w:color="auto"/>
              <w:bottom w:val="single" w:sz="4" w:space="0" w:color="000000"/>
              <w:right w:val="single" w:sz="4" w:space="0" w:color="auto"/>
            </w:tcBorders>
            <w:shd w:val="clear" w:color="auto" w:fill="auto"/>
            <w:hideMark/>
          </w:tcPr>
          <w:p w:rsidR="00402689" w:rsidRPr="00260660" w:rsidRDefault="00402689" w:rsidP="00260660">
            <w:pPr>
              <w:rPr>
                <w:rFonts w:ascii="Arial Unicode" w:hAnsi="Arial Unicode" w:cs="Arial"/>
              </w:rPr>
            </w:pPr>
            <w:r w:rsidRPr="00260660">
              <w:rPr>
                <w:rFonts w:ascii="Arial Unicode" w:hAnsi="Arial Unicode" w:cs="Arial"/>
              </w:rPr>
              <w:t>Մետաղական դարպասների ներկում երկու անգամ</w:t>
            </w:r>
          </w:p>
        </w:tc>
        <w:tc>
          <w:tcPr>
            <w:tcW w:w="1169"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Unicode" w:hAnsi="Arial Unicode" w:cs="Arial"/>
              </w:rPr>
              <w:t>100մ2</w:t>
            </w:r>
          </w:p>
        </w:tc>
        <w:tc>
          <w:tcPr>
            <w:tcW w:w="1093" w:type="dxa"/>
            <w:tcBorders>
              <w:top w:val="nil"/>
              <w:left w:val="single" w:sz="4" w:space="0" w:color="auto"/>
              <w:bottom w:val="nil"/>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Unicode" w:hAnsi="Arial Unicode" w:cs="Arial"/>
              </w:rPr>
              <w:t>2.77</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255"/>
        </w:trPr>
        <w:tc>
          <w:tcPr>
            <w:tcW w:w="676" w:type="dxa"/>
            <w:tcBorders>
              <w:top w:val="nil"/>
              <w:left w:val="double" w:sz="6" w:space="0" w:color="auto"/>
              <w:bottom w:val="nil"/>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000000"/>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093" w:type="dxa"/>
            <w:tcBorders>
              <w:top w:val="nil"/>
              <w:left w:val="single" w:sz="4" w:space="0" w:color="auto"/>
              <w:bottom w:val="nil"/>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210"/>
        </w:trPr>
        <w:tc>
          <w:tcPr>
            <w:tcW w:w="676" w:type="dxa"/>
            <w:tcBorders>
              <w:top w:val="nil"/>
              <w:left w:val="double" w:sz="6" w:space="0" w:color="auto"/>
              <w:bottom w:val="single" w:sz="4" w:space="0" w:color="auto"/>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000000"/>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255"/>
        </w:trPr>
        <w:tc>
          <w:tcPr>
            <w:tcW w:w="676" w:type="dxa"/>
            <w:tcBorders>
              <w:top w:val="nil"/>
              <w:left w:val="double" w:sz="6" w:space="0" w:color="auto"/>
              <w:bottom w:val="nil"/>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Unicode" w:hAnsi="Arial Unicode" w:cs="Arial"/>
              </w:rPr>
              <w:t>16</w:t>
            </w:r>
          </w:p>
        </w:tc>
        <w:tc>
          <w:tcPr>
            <w:tcW w:w="4157" w:type="dxa"/>
            <w:vMerge w:val="restart"/>
            <w:tcBorders>
              <w:top w:val="nil"/>
              <w:left w:val="single" w:sz="4" w:space="0" w:color="auto"/>
              <w:bottom w:val="single" w:sz="4" w:space="0" w:color="000000"/>
              <w:right w:val="single" w:sz="4" w:space="0" w:color="auto"/>
            </w:tcBorders>
            <w:shd w:val="clear" w:color="auto" w:fill="auto"/>
            <w:hideMark/>
          </w:tcPr>
          <w:p w:rsidR="00402689" w:rsidRPr="00260660" w:rsidRDefault="00402689" w:rsidP="00260660">
            <w:pPr>
              <w:rPr>
                <w:rFonts w:ascii="Arial Unicode" w:hAnsi="Arial Unicode" w:cs="Arial"/>
              </w:rPr>
            </w:pPr>
            <w:r w:rsidRPr="00260660">
              <w:rPr>
                <w:rFonts w:ascii="Arial Unicode" w:hAnsi="Arial Unicode" w:cs="Arial"/>
              </w:rPr>
              <w:t>Պահեստների վերին պատուհանների ապակեպատում</w:t>
            </w:r>
          </w:p>
        </w:tc>
        <w:tc>
          <w:tcPr>
            <w:tcW w:w="1169"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Unicode" w:hAnsi="Arial Unicode" w:cs="Arial"/>
              </w:rPr>
              <w:t>100մ2</w:t>
            </w:r>
          </w:p>
        </w:tc>
        <w:tc>
          <w:tcPr>
            <w:tcW w:w="1093" w:type="dxa"/>
            <w:tcBorders>
              <w:top w:val="nil"/>
              <w:left w:val="single" w:sz="4" w:space="0" w:color="auto"/>
              <w:bottom w:val="nil"/>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Unicode" w:hAnsi="Arial Unicode" w:cs="Arial"/>
              </w:rPr>
              <w:t>0.07</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255"/>
        </w:trPr>
        <w:tc>
          <w:tcPr>
            <w:tcW w:w="676" w:type="dxa"/>
            <w:tcBorders>
              <w:top w:val="nil"/>
              <w:left w:val="double" w:sz="6" w:space="0" w:color="auto"/>
              <w:bottom w:val="nil"/>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000000"/>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093" w:type="dxa"/>
            <w:tcBorders>
              <w:top w:val="nil"/>
              <w:left w:val="single" w:sz="4" w:space="0" w:color="auto"/>
              <w:bottom w:val="nil"/>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240"/>
        </w:trPr>
        <w:tc>
          <w:tcPr>
            <w:tcW w:w="676" w:type="dxa"/>
            <w:tcBorders>
              <w:top w:val="nil"/>
              <w:left w:val="double" w:sz="6" w:space="0" w:color="auto"/>
              <w:bottom w:val="single" w:sz="4" w:space="0" w:color="auto"/>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000000"/>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300"/>
        </w:trPr>
        <w:tc>
          <w:tcPr>
            <w:tcW w:w="676" w:type="dxa"/>
            <w:tcBorders>
              <w:top w:val="nil"/>
              <w:left w:val="double" w:sz="6" w:space="0" w:color="auto"/>
              <w:bottom w:val="nil"/>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Unicode" w:hAnsi="Arial Unicode" w:cs="Arial"/>
              </w:rPr>
              <w:t>17</w:t>
            </w:r>
          </w:p>
        </w:tc>
        <w:tc>
          <w:tcPr>
            <w:tcW w:w="4157" w:type="dxa"/>
            <w:vMerge w:val="restart"/>
            <w:tcBorders>
              <w:top w:val="nil"/>
              <w:left w:val="single" w:sz="4" w:space="0" w:color="auto"/>
              <w:bottom w:val="single" w:sz="4" w:space="0" w:color="000000"/>
              <w:right w:val="single" w:sz="4" w:space="0" w:color="auto"/>
            </w:tcBorders>
            <w:shd w:val="clear" w:color="auto" w:fill="auto"/>
            <w:hideMark/>
          </w:tcPr>
          <w:p w:rsidR="00402689" w:rsidRPr="00260660" w:rsidRDefault="00402689" w:rsidP="00260660">
            <w:pPr>
              <w:rPr>
                <w:rFonts w:ascii="Arial Unicode" w:hAnsi="Arial Unicode" w:cs="Arial"/>
              </w:rPr>
            </w:pPr>
            <w:r w:rsidRPr="00260660">
              <w:rPr>
                <w:rFonts w:ascii="Arial Unicode" w:hAnsi="Arial Unicode" w:cs="Arial"/>
              </w:rPr>
              <w:t>Պատերի բացվածքների իրականացում տուֆով</w:t>
            </w:r>
          </w:p>
        </w:tc>
        <w:tc>
          <w:tcPr>
            <w:tcW w:w="1169"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Unicode" w:hAnsi="Arial Unicode" w:cs="Arial"/>
              </w:rPr>
              <w:t>մ3</w:t>
            </w:r>
          </w:p>
        </w:tc>
        <w:tc>
          <w:tcPr>
            <w:tcW w:w="1093" w:type="dxa"/>
            <w:tcBorders>
              <w:top w:val="nil"/>
              <w:left w:val="single" w:sz="4" w:space="0" w:color="auto"/>
              <w:bottom w:val="nil"/>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Unicode" w:hAnsi="Arial Unicode" w:cs="Arial"/>
              </w:rPr>
              <w:t>27.00</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270"/>
        </w:trPr>
        <w:tc>
          <w:tcPr>
            <w:tcW w:w="676" w:type="dxa"/>
            <w:tcBorders>
              <w:top w:val="nil"/>
              <w:left w:val="double" w:sz="6" w:space="0" w:color="auto"/>
              <w:bottom w:val="nil"/>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000000"/>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093" w:type="dxa"/>
            <w:tcBorders>
              <w:top w:val="nil"/>
              <w:left w:val="single" w:sz="4" w:space="0" w:color="auto"/>
              <w:bottom w:val="nil"/>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165"/>
        </w:trPr>
        <w:tc>
          <w:tcPr>
            <w:tcW w:w="676" w:type="dxa"/>
            <w:tcBorders>
              <w:top w:val="nil"/>
              <w:left w:val="double" w:sz="6" w:space="0" w:color="auto"/>
              <w:bottom w:val="single" w:sz="4" w:space="0" w:color="auto"/>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000000"/>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345"/>
        </w:trPr>
        <w:tc>
          <w:tcPr>
            <w:tcW w:w="676" w:type="dxa"/>
            <w:tcBorders>
              <w:top w:val="nil"/>
              <w:left w:val="double" w:sz="6" w:space="0" w:color="auto"/>
              <w:bottom w:val="single" w:sz="4" w:space="0" w:color="auto"/>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tcBorders>
              <w:top w:val="nil"/>
              <w:left w:val="single" w:sz="4" w:space="0" w:color="auto"/>
              <w:bottom w:val="single" w:sz="4" w:space="0" w:color="auto"/>
              <w:right w:val="single" w:sz="4" w:space="0" w:color="auto"/>
            </w:tcBorders>
            <w:shd w:val="clear" w:color="auto" w:fill="auto"/>
            <w:hideMark/>
          </w:tcPr>
          <w:p w:rsidR="00402689" w:rsidRPr="00260660" w:rsidRDefault="00402689" w:rsidP="00260660">
            <w:pPr>
              <w:jc w:val="center"/>
              <w:rPr>
                <w:rFonts w:ascii="Arial Unicode" w:hAnsi="Arial Unicode" w:cs="Arial"/>
                <w:b/>
                <w:bCs/>
              </w:rPr>
            </w:pPr>
            <w:r w:rsidRPr="00260660">
              <w:rPr>
                <w:rFonts w:ascii="Arial Unicode" w:hAnsi="Arial Unicode" w:cs="Arial"/>
                <w:b/>
                <w:bCs/>
              </w:rPr>
              <w:t>Ընդամենը</w:t>
            </w:r>
          </w:p>
        </w:tc>
        <w:tc>
          <w:tcPr>
            <w:tcW w:w="1169" w:type="dxa"/>
            <w:tcBorders>
              <w:top w:val="nil"/>
              <w:left w:val="nil"/>
              <w:bottom w:val="single" w:sz="4" w:space="0" w:color="auto"/>
              <w:right w:val="nil"/>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b/>
                <w:bCs/>
              </w:rPr>
            </w:pPr>
            <w:r w:rsidRPr="00260660">
              <w:rPr>
                <w:rFonts w:ascii="Arial" w:hAnsi="Arial" w:cs="Arial"/>
                <w:b/>
                <w:bCs/>
              </w:rPr>
              <w:t> </w:t>
            </w:r>
          </w:p>
        </w:tc>
        <w:tc>
          <w:tcPr>
            <w:tcW w:w="1305" w:type="dxa"/>
            <w:tcBorders>
              <w:top w:val="nil"/>
              <w:left w:val="nil"/>
              <w:bottom w:val="single" w:sz="4" w:space="0" w:color="auto"/>
              <w:right w:val="nil"/>
            </w:tcBorders>
            <w:shd w:val="clear" w:color="auto" w:fill="auto"/>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vAlign w:val="center"/>
            <w:hideMark/>
          </w:tcPr>
          <w:p w:rsidR="00402689" w:rsidRPr="00260660" w:rsidRDefault="00402689" w:rsidP="00260660">
            <w:pPr>
              <w:jc w:val="center"/>
              <w:rPr>
                <w:rFonts w:ascii="Arial Unicode" w:hAnsi="Arial Unicode" w:cs="Arial"/>
                <w:b/>
                <w:bCs/>
              </w:rPr>
            </w:pPr>
          </w:p>
        </w:tc>
      </w:tr>
      <w:tr w:rsidR="00402689" w:rsidRPr="00260660" w:rsidTr="00402689">
        <w:trPr>
          <w:trHeight w:val="345"/>
        </w:trPr>
        <w:tc>
          <w:tcPr>
            <w:tcW w:w="676" w:type="dxa"/>
            <w:tcBorders>
              <w:top w:val="nil"/>
              <w:left w:val="double" w:sz="6" w:space="0" w:color="auto"/>
              <w:bottom w:val="single" w:sz="4" w:space="0" w:color="auto"/>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tcBorders>
              <w:top w:val="nil"/>
              <w:left w:val="single" w:sz="4" w:space="0" w:color="auto"/>
              <w:bottom w:val="single" w:sz="4" w:space="0" w:color="auto"/>
              <w:right w:val="single" w:sz="4" w:space="0" w:color="auto"/>
            </w:tcBorders>
            <w:shd w:val="clear" w:color="auto" w:fill="auto"/>
            <w:hideMark/>
          </w:tcPr>
          <w:p w:rsidR="00402689" w:rsidRPr="00260660" w:rsidRDefault="00402689" w:rsidP="00260660">
            <w:pPr>
              <w:jc w:val="center"/>
              <w:rPr>
                <w:rFonts w:ascii="Arial Unicode" w:hAnsi="Arial Unicode" w:cs="Arial"/>
                <w:b/>
                <w:bCs/>
              </w:rPr>
            </w:pPr>
            <w:r w:rsidRPr="00260660">
              <w:rPr>
                <w:rFonts w:ascii="Arial Unicode" w:hAnsi="Arial Unicode" w:cs="Arial"/>
                <w:b/>
                <w:bCs/>
              </w:rPr>
              <w:t>Արտաքին պատ</w:t>
            </w:r>
          </w:p>
        </w:tc>
        <w:tc>
          <w:tcPr>
            <w:tcW w:w="1169" w:type="dxa"/>
            <w:tcBorders>
              <w:top w:val="nil"/>
              <w:left w:val="nil"/>
              <w:bottom w:val="single" w:sz="4" w:space="0" w:color="auto"/>
              <w:right w:val="nil"/>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b/>
                <w:bCs/>
              </w:rPr>
            </w:pPr>
            <w:r w:rsidRPr="00260660">
              <w:rPr>
                <w:rFonts w:ascii="Arial" w:hAnsi="Arial" w:cs="Arial"/>
                <w:b/>
                <w:bCs/>
              </w:rPr>
              <w:t> </w:t>
            </w:r>
          </w:p>
        </w:tc>
        <w:tc>
          <w:tcPr>
            <w:tcW w:w="1305" w:type="dxa"/>
            <w:tcBorders>
              <w:top w:val="nil"/>
              <w:left w:val="nil"/>
              <w:bottom w:val="single" w:sz="4" w:space="0" w:color="auto"/>
              <w:right w:val="nil"/>
            </w:tcBorders>
            <w:shd w:val="clear" w:color="auto" w:fill="auto"/>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375"/>
        </w:trPr>
        <w:tc>
          <w:tcPr>
            <w:tcW w:w="676" w:type="dxa"/>
            <w:tcBorders>
              <w:top w:val="nil"/>
              <w:left w:val="double" w:sz="6" w:space="0" w:color="auto"/>
              <w:bottom w:val="nil"/>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18</w:t>
            </w:r>
          </w:p>
        </w:tc>
        <w:tc>
          <w:tcPr>
            <w:tcW w:w="4157" w:type="dxa"/>
            <w:vMerge w:val="restart"/>
            <w:tcBorders>
              <w:top w:val="nil"/>
              <w:left w:val="single" w:sz="4" w:space="0" w:color="auto"/>
              <w:bottom w:val="single" w:sz="4" w:space="0" w:color="000000"/>
              <w:right w:val="single" w:sz="4" w:space="0" w:color="auto"/>
            </w:tcBorders>
            <w:shd w:val="clear" w:color="auto" w:fill="auto"/>
            <w:hideMark/>
          </w:tcPr>
          <w:p w:rsidR="00402689" w:rsidRPr="00260660" w:rsidRDefault="00402689" w:rsidP="00260660">
            <w:pPr>
              <w:rPr>
                <w:rFonts w:ascii="Arial Unicode" w:hAnsi="Arial Unicode" w:cs="Arial"/>
              </w:rPr>
            </w:pPr>
            <w:r w:rsidRPr="00260660">
              <w:rPr>
                <w:rFonts w:ascii="Arial Unicode" w:hAnsi="Arial Unicode" w:cs="Arial"/>
              </w:rPr>
              <w:t>Արտաքին պատի քանդում</w:t>
            </w:r>
          </w:p>
        </w:tc>
        <w:tc>
          <w:tcPr>
            <w:tcW w:w="1169" w:type="dxa"/>
            <w:tcBorders>
              <w:top w:val="nil"/>
              <w:left w:val="nil"/>
              <w:bottom w:val="nil"/>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մ³</w:t>
            </w:r>
          </w:p>
        </w:tc>
        <w:tc>
          <w:tcPr>
            <w:tcW w:w="1093" w:type="dxa"/>
            <w:tcBorders>
              <w:top w:val="nil"/>
              <w:left w:val="nil"/>
              <w:bottom w:val="nil"/>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14.00</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195"/>
        </w:trPr>
        <w:tc>
          <w:tcPr>
            <w:tcW w:w="676" w:type="dxa"/>
            <w:tcBorders>
              <w:top w:val="nil"/>
              <w:left w:val="double" w:sz="6" w:space="0" w:color="auto"/>
              <w:bottom w:val="single" w:sz="4" w:space="0" w:color="auto"/>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000000"/>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single" w:sz="4" w:space="0" w:color="auto"/>
              <w:right w:val="nil"/>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single" w:sz="4" w:space="0" w:color="auto"/>
              <w:right w:val="nil"/>
            </w:tcBorders>
            <w:shd w:val="clear" w:color="auto" w:fill="auto"/>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390"/>
        </w:trPr>
        <w:tc>
          <w:tcPr>
            <w:tcW w:w="676" w:type="dxa"/>
            <w:tcBorders>
              <w:top w:val="nil"/>
              <w:left w:val="double" w:sz="6" w:space="0" w:color="auto"/>
              <w:bottom w:val="nil"/>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19</w:t>
            </w:r>
          </w:p>
        </w:tc>
        <w:tc>
          <w:tcPr>
            <w:tcW w:w="4157" w:type="dxa"/>
            <w:vMerge w:val="restart"/>
            <w:tcBorders>
              <w:top w:val="nil"/>
              <w:left w:val="single" w:sz="4" w:space="0" w:color="auto"/>
              <w:bottom w:val="single" w:sz="4" w:space="0" w:color="000000"/>
              <w:right w:val="single" w:sz="4" w:space="0" w:color="auto"/>
            </w:tcBorders>
            <w:shd w:val="clear" w:color="auto" w:fill="auto"/>
            <w:hideMark/>
          </w:tcPr>
          <w:p w:rsidR="00402689" w:rsidRPr="00260660" w:rsidRDefault="00402689" w:rsidP="00260660">
            <w:pPr>
              <w:rPr>
                <w:rFonts w:ascii="Arial Unicode" w:hAnsi="Arial Unicode" w:cs="Arial"/>
              </w:rPr>
            </w:pPr>
            <w:r w:rsidRPr="00260660">
              <w:rPr>
                <w:rFonts w:ascii="Arial Unicode" w:hAnsi="Arial Unicode" w:cs="Arial"/>
              </w:rPr>
              <w:t>Հողի քանդում ձեռքով</w:t>
            </w:r>
          </w:p>
        </w:tc>
        <w:tc>
          <w:tcPr>
            <w:tcW w:w="1169" w:type="dxa"/>
            <w:tcBorders>
              <w:top w:val="nil"/>
              <w:left w:val="nil"/>
              <w:bottom w:val="nil"/>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մ³</w:t>
            </w:r>
          </w:p>
        </w:tc>
        <w:tc>
          <w:tcPr>
            <w:tcW w:w="1093" w:type="dxa"/>
            <w:tcBorders>
              <w:top w:val="nil"/>
              <w:left w:val="nil"/>
              <w:bottom w:val="nil"/>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5.00</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75"/>
        </w:trPr>
        <w:tc>
          <w:tcPr>
            <w:tcW w:w="676" w:type="dxa"/>
            <w:tcBorders>
              <w:top w:val="nil"/>
              <w:left w:val="double" w:sz="6" w:space="0" w:color="auto"/>
              <w:bottom w:val="single" w:sz="4" w:space="0" w:color="auto"/>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000000"/>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single" w:sz="4" w:space="0" w:color="auto"/>
              <w:right w:val="nil"/>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single" w:sz="4" w:space="0" w:color="auto"/>
              <w:right w:val="nil"/>
            </w:tcBorders>
            <w:shd w:val="clear" w:color="auto" w:fill="auto"/>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330"/>
        </w:trPr>
        <w:tc>
          <w:tcPr>
            <w:tcW w:w="676" w:type="dxa"/>
            <w:tcBorders>
              <w:top w:val="nil"/>
              <w:left w:val="double" w:sz="6" w:space="0" w:color="auto"/>
              <w:bottom w:val="nil"/>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20</w:t>
            </w:r>
          </w:p>
        </w:tc>
        <w:tc>
          <w:tcPr>
            <w:tcW w:w="4157" w:type="dxa"/>
            <w:vMerge w:val="restart"/>
            <w:tcBorders>
              <w:top w:val="nil"/>
              <w:left w:val="single" w:sz="4" w:space="0" w:color="auto"/>
              <w:bottom w:val="single" w:sz="4" w:space="0" w:color="000000"/>
              <w:right w:val="single" w:sz="4" w:space="0" w:color="auto"/>
            </w:tcBorders>
            <w:shd w:val="clear" w:color="auto" w:fill="auto"/>
            <w:hideMark/>
          </w:tcPr>
          <w:p w:rsidR="00402689" w:rsidRPr="00260660" w:rsidRDefault="00402689" w:rsidP="00260660">
            <w:pPr>
              <w:rPr>
                <w:rFonts w:ascii="Arial Unicode" w:hAnsi="Arial Unicode" w:cs="Arial"/>
              </w:rPr>
            </w:pPr>
            <w:r w:rsidRPr="00260660">
              <w:rPr>
                <w:rFonts w:ascii="Arial Unicode" w:hAnsi="Arial Unicode" w:cs="Arial"/>
              </w:rPr>
              <w:t>Շինաղբի հավաքում և տեղափոխում բարձելու համար</w:t>
            </w:r>
          </w:p>
        </w:tc>
        <w:tc>
          <w:tcPr>
            <w:tcW w:w="1169" w:type="dxa"/>
            <w:tcBorders>
              <w:top w:val="nil"/>
              <w:left w:val="nil"/>
              <w:bottom w:val="nil"/>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տն</w:t>
            </w:r>
          </w:p>
        </w:tc>
        <w:tc>
          <w:tcPr>
            <w:tcW w:w="1093" w:type="dxa"/>
            <w:tcBorders>
              <w:top w:val="nil"/>
              <w:left w:val="nil"/>
              <w:bottom w:val="nil"/>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38.9</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450"/>
        </w:trPr>
        <w:tc>
          <w:tcPr>
            <w:tcW w:w="676" w:type="dxa"/>
            <w:tcBorders>
              <w:top w:val="nil"/>
              <w:left w:val="double" w:sz="6" w:space="0" w:color="auto"/>
              <w:bottom w:val="single" w:sz="4" w:space="0" w:color="auto"/>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000000"/>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single" w:sz="4" w:space="0" w:color="auto"/>
              <w:right w:val="nil"/>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single" w:sz="4" w:space="0" w:color="auto"/>
              <w:right w:val="nil"/>
            </w:tcBorders>
            <w:shd w:val="clear" w:color="auto" w:fill="auto"/>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315"/>
        </w:trPr>
        <w:tc>
          <w:tcPr>
            <w:tcW w:w="676" w:type="dxa"/>
            <w:tcBorders>
              <w:top w:val="nil"/>
              <w:left w:val="double" w:sz="6" w:space="0" w:color="auto"/>
              <w:bottom w:val="nil"/>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21</w:t>
            </w:r>
          </w:p>
        </w:tc>
        <w:tc>
          <w:tcPr>
            <w:tcW w:w="4157" w:type="dxa"/>
            <w:vMerge w:val="restart"/>
            <w:tcBorders>
              <w:top w:val="nil"/>
              <w:left w:val="single" w:sz="4" w:space="0" w:color="auto"/>
              <w:bottom w:val="single" w:sz="4" w:space="0" w:color="000000"/>
              <w:right w:val="single" w:sz="4" w:space="0" w:color="auto"/>
            </w:tcBorders>
            <w:shd w:val="clear" w:color="auto" w:fill="auto"/>
            <w:hideMark/>
          </w:tcPr>
          <w:p w:rsidR="00402689" w:rsidRPr="00260660" w:rsidRDefault="00402689" w:rsidP="00260660">
            <w:pPr>
              <w:rPr>
                <w:rFonts w:ascii="Arial Unicode" w:hAnsi="Arial Unicode" w:cs="Arial"/>
              </w:rPr>
            </w:pPr>
            <w:r w:rsidRPr="00260660">
              <w:rPr>
                <w:rFonts w:ascii="Arial Unicode" w:hAnsi="Arial Unicode" w:cs="Arial"/>
              </w:rPr>
              <w:t>Շինաղբի բարձում և տեղափոխում 15կմ</w:t>
            </w:r>
          </w:p>
        </w:tc>
        <w:tc>
          <w:tcPr>
            <w:tcW w:w="1169" w:type="dxa"/>
            <w:tcBorders>
              <w:top w:val="nil"/>
              <w:left w:val="nil"/>
              <w:bottom w:val="nil"/>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տն</w:t>
            </w:r>
          </w:p>
        </w:tc>
        <w:tc>
          <w:tcPr>
            <w:tcW w:w="1093" w:type="dxa"/>
            <w:tcBorders>
              <w:top w:val="nil"/>
              <w:left w:val="nil"/>
              <w:bottom w:val="nil"/>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Unicode" w:hAnsi="Arial Unicode" w:cs="Arial"/>
              </w:rPr>
              <w:t>38.9</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420"/>
        </w:trPr>
        <w:tc>
          <w:tcPr>
            <w:tcW w:w="676" w:type="dxa"/>
            <w:tcBorders>
              <w:top w:val="nil"/>
              <w:left w:val="double" w:sz="6" w:space="0" w:color="auto"/>
              <w:bottom w:val="single" w:sz="4" w:space="0" w:color="auto"/>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000000"/>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single" w:sz="4" w:space="0" w:color="auto"/>
              <w:right w:val="nil"/>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single" w:sz="4" w:space="0" w:color="auto"/>
              <w:right w:val="nil"/>
            </w:tcBorders>
            <w:shd w:val="clear" w:color="auto" w:fill="auto"/>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330"/>
        </w:trPr>
        <w:tc>
          <w:tcPr>
            <w:tcW w:w="676" w:type="dxa"/>
            <w:tcBorders>
              <w:top w:val="nil"/>
              <w:left w:val="double" w:sz="6" w:space="0" w:color="auto"/>
              <w:bottom w:val="nil"/>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Unicode" w:hAnsi="Arial Unicode" w:cs="Arial"/>
              </w:rPr>
              <w:t>22</w:t>
            </w:r>
          </w:p>
        </w:tc>
        <w:tc>
          <w:tcPr>
            <w:tcW w:w="4157" w:type="dxa"/>
            <w:vMerge w:val="restart"/>
            <w:tcBorders>
              <w:top w:val="nil"/>
              <w:left w:val="single" w:sz="4" w:space="0" w:color="auto"/>
              <w:bottom w:val="nil"/>
              <w:right w:val="single" w:sz="4" w:space="0" w:color="auto"/>
            </w:tcBorders>
            <w:shd w:val="clear" w:color="auto" w:fill="auto"/>
            <w:hideMark/>
          </w:tcPr>
          <w:p w:rsidR="00402689" w:rsidRPr="00260660" w:rsidRDefault="00402689" w:rsidP="00260660">
            <w:pPr>
              <w:rPr>
                <w:rFonts w:ascii="Arial Unicode" w:hAnsi="Arial Unicode" w:cs="Arial"/>
              </w:rPr>
            </w:pPr>
            <w:r w:rsidRPr="00260660">
              <w:rPr>
                <w:rFonts w:ascii="Arial Unicode" w:hAnsi="Arial Unicode" w:cs="Arial"/>
              </w:rPr>
              <w:t>Արտաքին պատերի իրականացում տուֆով</w:t>
            </w:r>
          </w:p>
        </w:tc>
        <w:tc>
          <w:tcPr>
            <w:tcW w:w="1169"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Unicode" w:hAnsi="Arial Unicode" w:cs="Arial"/>
              </w:rPr>
              <w:t>մ3</w:t>
            </w:r>
          </w:p>
        </w:tc>
        <w:tc>
          <w:tcPr>
            <w:tcW w:w="1093" w:type="dxa"/>
            <w:tcBorders>
              <w:top w:val="nil"/>
              <w:left w:val="single" w:sz="4" w:space="0" w:color="auto"/>
              <w:bottom w:val="nil"/>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Unicode" w:hAnsi="Arial Unicode" w:cs="Arial"/>
              </w:rPr>
              <w:t>13.02</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330"/>
        </w:trPr>
        <w:tc>
          <w:tcPr>
            <w:tcW w:w="676" w:type="dxa"/>
            <w:tcBorders>
              <w:top w:val="nil"/>
              <w:left w:val="double" w:sz="6" w:space="0" w:color="auto"/>
              <w:bottom w:val="single" w:sz="4" w:space="0" w:color="auto"/>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auto"/>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330"/>
        </w:trPr>
        <w:tc>
          <w:tcPr>
            <w:tcW w:w="676" w:type="dxa"/>
            <w:tcBorders>
              <w:top w:val="single" w:sz="4" w:space="0" w:color="auto"/>
              <w:left w:val="double" w:sz="6" w:space="0" w:color="auto"/>
              <w:bottom w:val="nil"/>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Unicode" w:hAnsi="Arial Unicode" w:cs="Arial"/>
              </w:rPr>
              <w:t>23</w:t>
            </w:r>
          </w:p>
        </w:tc>
        <w:tc>
          <w:tcPr>
            <w:tcW w:w="4157" w:type="dxa"/>
            <w:vMerge w:val="restart"/>
            <w:tcBorders>
              <w:top w:val="single" w:sz="4" w:space="0" w:color="auto"/>
              <w:left w:val="single" w:sz="4" w:space="0" w:color="auto"/>
              <w:bottom w:val="nil"/>
              <w:right w:val="single" w:sz="4" w:space="0" w:color="auto"/>
            </w:tcBorders>
            <w:shd w:val="clear" w:color="auto" w:fill="auto"/>
            <w:hideMark/>
          </w:tcPr>
          <w:p w:rsidR="00402689" w:rsidRPr="00260660" w:rsidRDefault="00402689" w:rsidP="00260660">
            <w:pPr>
              <w:rPr>
                <w:rFonts w:ascii="Arial Unicode" w:hAnsi="Arial Unicode" w:cs="Arial"/>
              </w:rPr>
            </w:pPr>
            <w:r w:rsidRPr="00260660">
              <w:rPr>
                <w:rFonts w:ascii="Arial Unicode" w:hAnsi="Arial Unicode" w:cs="Arial"/>
              </w:rPr>
              <w:t xml:space="preserve">Երկաթբետոնե ժապավենային հիմքերի իրականացում B25 դասի բետոնից </w:t>
            </w:r>
          </w:p>
        </w:tc>
        <w:tc>
          <w:tcPr>
            <w:tcW w:w="1169" w:type="dxa"/>
            <w:tcBorders>
              <w:top w:val="single" w:sz="4" w:space="0" w:color="auto"/>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Unicode" w:hAnsi="Arial Unicode" w:cs="Arial"/>
              </w:rPr>
              <w:t>մ3</w:t>
            </w:r>
          </w:p>
        </w:tc>
        <w:tc>
          <w:tcPr>
            <w:tcW w:w="1093" w:type="dxa"/>
            <w:tcBorders>
              <w:top w:val="single" w:sz="4" w:space="0" w:color="auto"/>
              <w:left w:val="single" w:sz="4" w:space="0" w:color="auto"/>
              <w:bottom w:val="nil"/>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Unicode" w:hAnsi="Arial Unicode" w:cs="Arial"/>
              </w:rPr>
              <w:t>3.20</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255"/>
        </w:trPr>
        <w:tc>
          <w:tcPr>
            <w:tcW w:w="676" w:type="dxa"/>
            <w:tcBorders>
              <w:top w:val="nil"/>
              <w:left w:val="double" w:sz="6" w:space="0" w:color="auto"/>
              <w:bottom w:val="nil"/>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nil"/>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093" w:type="dxa"/>
            <w:tcBorders>
              <w:top w:val="nil"/>
              <w:left w:val="single" w:sz="4" w:space="0" w:color="auto"/>
              <w:bottom w:val="nil"/>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255"/>
        </w:trPr>
        <w:tc>
          <w:tcPr>
            <w:tcW w:w="676" w:type="dxa"/>
            <w:tcBorders>
              <w:top w:val="nil"/>
              <w:left w:val="double" w:sz="6" w:space="0" w:color="auto"/>
              <w:bottom w:val="single" w:sz="4" w:space="0" w:color="auto"/>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auto"/>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300"/>
        </w:trPr>
        <w:tc>
          <w:tcPr>
            <w:tcW w:w="676" w:type="dxa"/>
            <w:tcBorders>
              <w:top w:val="single" w:sz="4" w:space="0" w:color="auto"/>
              <w:left w:val="double" w:sz="6" w:space="0" w:color="auto"/>
              <w:bottom w:val="nil"/>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Unicode" w:hAnsi="Arial Unicode" w:cs="Arial"/>
              </w:rPr>
              <w:t>24</w:t>
            </w:r>
          </w:p>
        </w:tc>
        <w:tc>
          <w:tcPr>
            <w:tcW w:w="4157" w:type="dxa"/>
            <w:tcBorders>
              <w:top w:val="single" w:sz="4" w:space="0" w:color="auto"/>
              <w:left w:val="single" w:sz="4" w:space="0" w:color="auto"/>
              <w:bottom w:val="nil"/>
              <w:right w:val="single" w:sz="4" w:space="0" w:color="auto"/>
            </w:tcBorders>
            <w:shd w:val="clear" w:color="auto" w:fill="auto"/>
            <w:hideMark/>
          </w:tcPr>
          <w:p w:rsidR="00402689" w:rsidRPr="00260660" w:rsidRDefault="00402689" w:rsidP="00260660">
            <w:pPr>
              <w:rPr>
                <w:rFonts w:ascii="Arial Unicode" w:hAnsi="Arial Unicode" w:cs="Arial"/>
              </w:rPr>
            </w:pPr>
            <w:r w:rsidRPr="00260660">
              <w:rPr>
                <w:rFonts w:ascii="Arial Unicode" w:hAnsi="Arial Unicode" w:cs="Arial"/>
              </w:rPr>
              <w:t>Ամրան A500C դասի Ø14</w:t>
            </w:r>
          </w:p>
        </w:tc>
        <w:tc>
          <w:tcPr>
            <w:tcW w:w="1169" w:type="dxa"/>
            <w:tcBorders>
              <w:top w:val="single" w:sz="4" w:space="0" w:color="auto"/>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Unicode" w:hAnsi="Arial Unicode" w:cs="Arial"/>
              </w:rPr>
              <w:t>տ</w:t>
            </w:r>
          </w:p>
        </w:tc>
        <w:tc>
          <w:tcPr>
            <w:tcW w:w="1093" w:type="dxa"/>
            <w:tcBorders>
              <w:top w:val="nil"/>
              <w:left w:val="single" w:sz="4" w:space="0" w:color="auto"/>
              <w:bottom w:val="nil"/>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Unicode" w:hAnsi="Arial Unicode" w:cs="Arial"/>
              </w:rPr>
              <w:t>0.104</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90"/>
        </w:trPr>
        <w:tc>
          <w:tcPr>
            <w:tcW w:w="676" w:type="dxa"/>
            <w:tcBorders>
              <w:top w:val="nil"/>
              <w:left w:val="double" w:sz="6" w:space="0" w:color="auto"/>
              <w:bottom w:val="single" w:sz="4" w:space="0" w:color="auto"/>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tcBorders>
              <w:top w:val="nil"/>
              <w:left w:val="single" w:sz="4" w:space="0" w:color="auto"/>
              <w:bottom w:val="single" w:sz="4" w:space="0" w:color="auto"/>
              <w:right w:val="single" w:sz="4" w:space="0" w:color="auto"/>
            </w:tcBorders>
            <w:shd w:val="clear" w:color="auto" w:fill="auto"/>
            <w:noWrap/>
            <w:hideMark/>
          </w:tcPr>
          <w:p w:rsidR="00402689" w:rsidRPr="00260660" w:rsidRDefault="00402689" w:rsidP="00260660">
            <w:pPr>
              <w:rPr>
                <w:rFonts w:ascii="Arial Unicode" w:hAnsi="Arial Unicode" w:cs="Arial"/>
              </w:rPr>
            </w:pPr>
            <w:r w:rsidRPr="00260660">
              <w:rPr>
                <w:rFonts w:ascii="Arial" w:hAnsi="Arial" w:cs="Arial"/>
              </w:rPr>
              <w:t> </w:t>
            </w:r>
          </w:p>
        </w:tc>
        <w:tc>
          <w:tcPr>
            <w:tcW w:w="1169"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noWrap/>
            <w:vAlign w:val="center"/>
            <w:hideMark/>
          </w:tcPr>
          <w:p w:rsidR="00402689" w:rsidRPr="00260660" w:rsidRDefault="00402689" w:rsidP="00260660">
            <w:pPr>
              <w:rPr>
                <w:rFonts w:ascii="Arial Unicode" w:hAnsi="Arial Unicode" w:cs="Arial"/>
              </w:rPr>
            </w:pPr>
          </w:p>
        </w:tc>
      </w:tr>
      <w:tr w:rsidR="00402689" w:rsidRPr="00260660" w:rsidTr="00402689">
        <w:trPr>
          <w:trHeight w:val="330"/>
        </w:trPr>
        <w:tc>
          <w:tcPr>
            <w:tcW w:w="676" w:type="dxa"/>
            <w:tcBorders>
              <w:top w:val="nil"/>
              <w:left w:val="double" w:sz="6" w:space="0" w:color="auto"/>
              <w:bottom w:val="nil"/>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Unicode" w:hAnsi="Arial Unicode" w:cs="Arial"/>
              </w:rPr>
              <w:t>25</w:t>
            </w:r>
          </w:p>
        </w:tc>
        <w:tc>
          <w:tcPr>
            <w:tcW w:w="4157" w:type="dxa"/>
            <w:vMerge w:val="restart"/>
            <w:tcBorders>
              <w:top w:val="nil"/>
              <w:left w:val="single" w:sz="4" w:space="0" w:color="auto"/>
              <w:bottom w:val="single" w:sz="4" w:space="0" w:color="000000"/>
              <w:right w:val="single" w:sz="4" w:space="0" w:color="auto"/>
            </w:tcBorders>
            <w:shd w:val="clear" w:color="auto" w:fill="auto"/>
            <w:hideMark/>
          </w:tcPr>
          <w:p w:rsidR="00402689" w:rsidRPr="00260660" w:rsidRDefault="00402689" w:rsidP="00260660">
            <w:pPr>
              <w:rPr>
                <w:rFonts w:ascii="Arial Unicode" w:hAnsi="Arial Unicode" w:cs="Arial"/>
              </w:rPr>
            </w:pPr>
            <w:r w:rsidRPr="00260660">
              <w:rPr>
                <w:rFonts w:ascii="Arial Unicode" w:hAnsi="Arial Unicode" w:cs="Arial"/>
              </w:rPr>
              <w:t>Ամրան AI դասի Ø6</w:t>
            </w:r>
          </w:p>
        </w:tc>
        <w:tc>
          <w:tcPr>
            <w:tcW w:w="1169"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Unicode" w:hAnsi="Arial Unicode" w:cs="Arial"/>
              </w:rPr>
              <w:t>տ</w:t>
            </w:r>
          </w:p>
        </w:tc>
        <w:tc>
          <w:tcPr>
            <w:tcW w:w="1093" w:type="dxa"/>
            <w:tcBorders>
              <w:top w:val="nil"/>
              <w:left w:val="single" w:sz="4" w:space="0" w:color="auto"/>
              <w:bottom w:val="nil"/>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Unicode" w:hAnsi="Arial Unicode" w:cs="Arial"/>
              </w:rPr>
              <w:t>0.036</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120"/>
        </w:trPr>
        <w:tc>
          <w:tcPr>
            <w:tcW w:w="676" w:type="dxa"/>
            <w:tcBorders>
              <w:top w:val="nil"/>
              <w:left w:val="double" w:sz="6" w:space="0" w:color="auto"/>
              <w:bottom w:val="single" w:sz="4" w:space="0" w:color="auto"/>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000000"/>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345"/>
        </w:trPr>
        <w:tc>
          <w:tcPr>
            <w:tcW w:w="676" w:type="dxa"/>
            <w:tcBorders>
              <w:top w:val="nil"/>
              <w:left w:val="double" w:sz="6" w:space="0" w:color="auto"/>
              <w:bottom w:val="nil"/>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Unicode" w:hAnsi="Arial Unicode" w:cs="Arial"/>
              </w:rPr>
              <w:t>26</w:t>
            </w:r>
          </w:p>
        </w:tc>
        <w:tc>
          <w:tcPr>
            <w:tcW w:w="4157" w:type="dxa"/>
            <w:vMerge w:val="restart"/>
            <w:tcBorders>
              <w:top w:val="nil"/>
              <w:left w:val="single" w:sz="4" w:space="0" w:color="auto"/>
              <w:bottom w:val="nil"/>
              <w:right w:val="single" w:sz="4" w:space="0" w:color="auto"/>
            </w:tcBorders>
            <w:shd w:val="clear" w:color="auto" w:fill="auto"/>
            <w:hideMark/>
          </w:tcPr>
          <w:p w:rsidR="00402689" w:rsidRPr="00260660" w:rsidRDefault="00402689" w:rsidP="00260660">
            <w:pPr>
              <w:rPr>
                <w:rFonts w:ascii="Arial Unicode" w:hAnsi="Arial Unicode" w:cs="Arial"/>
              </w:rPr>
            </w:pPr>
            <w:r w:rsidRPr="00260660">
              <w:rPr>
                <w:rFonts w:ascii="Arial Unicode" w:hAnsi="Arial Unicode" w:cs="Arial"/>
              </w:rPr>
              <w:t>Ե/բ սյուների իրականացում  B25 դասի բետոնից</w:t>
            </w:r>
          </w:p>
        </w:tc>
        <w:tc>
          <w:tcPr>
            <w:tcW w:w="1169"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Unicode" w:hAnsi="Arial Unicode" w:cs="Arial"/>
              </w:rPr>
              <w:t>մ3</w:t>
            </w:r>
          </w:p>
        </w:tc>
        <w:tc>
          <w:tcPr>
            <w:tcW w:w="1093" w:type="dxa"/>
            <w:tcBorders>
              <w:top w:val="nil"/>
              <w:left w:val="single" w:sz="4" w:space="0" w:color="auto"/>
              <w:bottom w:val="nil"/>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Unicode" w:hAnsi="Arial Unicode" w:cs="Arial"/>
              </w:rPr>
              <w:t>1.10</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330"/>
        </w:trPr>
        <w:tc>
          <w:tcPr>
            <w:tcW w:w="676" w:type="dxa"/>
            <w:tcBorders>
              <w:top w:val="nil"/>
              <w:left w:val="double" w:sz="6" w:space="0" w:color="auto"/>
              <w:bottom w:val="single" w:sz="4" w:space="0" w:color="auto"/>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auto"/>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345"/>
        </w:trPr>
        <w:tc>
          <w:tcPr>
            <w:tcW w:w="676" w:type="dxa"/>
            <w:tcBorders>
              <w:top w:val="single" w:sz="4" w:space="0" w:color="auto"/>
              <w:left w:val="double" w:sz="6" w:space="0" w:color="auto"/>
              <w:bottom w:val="nil"/>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Unicode" w:hAnsi="Arial Unicode" w:cs="Arial"/>
              </w:rPr>
              <w:t>27</w:t>
            </w:r>
          </w:p>
        </w:tc>
        <w:tc>
          <w:tcPr>
            <w:tcW w:w="4157" w:type="dxa"/>
            <w:vMerge w:val="restart"/>
            <w:tcBorders>
              <w:top w:val="single" w:sz="4" w:space="0" w:color="auto"/>
              <w:left w:val="single" w:sz="4" w:space="0" w:color="auto"/>
              <w:bottom w:val="nil"/>
              <w:right w:val="single" w:sz="4" w:space="0" w:color="auto"/>
            </w:tcBorders>
            <w:shd w:val="clear" w:color="auto" w:fill="auto"/>
            <w:hideMark/>
          </w:tcPr>
          <w:p w:rsidR="00402689" w:rsidRPr="00260660" w:rsidRDefault="00402689" w:rsidP="00260660">
            <w:pPr>
              <w:rPr>
                <w:rFonts w:ascii="Arial Unicode" w:hAnsi="Arial Unicode" w:cs="Arial"/>
              </w:rPr>
            </w:pPr>
            <w:r w:rsidRPr="00260660">
              <w:rPr>
                <w:rFonts w:ascii="Arial Unicode" w:hAnsi="Arial Unicode" w:cs="Arial"/>
              </w:rPr>
              <w:t>Ամրան A500C դասի Ø14</w:t>
            </w:r>
          </w:p>
        </w:tc>
        <w:tc>
          <w:tcPr>
            <w:tcW w:w="1169" w:type="dxa"/>
            <w:tcBorders>
              <w:top w:val="single" w:sz="4" w:space="0" w:color="auto"/>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Unicode" w:hAnsi="Arial Unicode" w:cs="Arial"/>
              </w:rPr>
              <w:t>տ</w:t>
            </w:r>
          </w:p>
        </w:tc>
        <w:tc>
          <w:tcPr>
            <w:tcW w:w="1093" w:type="dxa"/>
            <w:tcBorders>
              <w:top w:val="nil"/>
              <w:left w:val="single" w:sz="4" w:space="0" w:color="auto"/>
              <w:bottom w:val="nil"/>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Unicode" w:hAnsi="Arial Unicode" w:cs="Arial"/>
              </w:rPr>
              <w:t>0.114</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150"/>
        </w:trPr>
        <w:tc>
          <w:tcPr>
            <w:tcW w:w="676" w:type="dxa"/>
            <w:tcBorders>
              <w:top w:val="nil"/>
              <w:left w:val="double" w:sz="6" w:space="0" w:color="auto"/>
              <w:bottom w:val="single" w:sz="4" w:space="0" w:color="auto"/>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vMerge/>
            <w:tcBorders>
              <w:top w:val="nil"/>
              <w:left w:val="single" w:sz="4" w:space="0" w:color="auto"/>
              <w:bottom w:val="single" w:sz="4" w:space="0" w:color="auto"/>
              <w:right w:val="single" w:sz="4" w:space="0" w:color="auto"/>
            </w:tcBorders>
            <w:vAlign w:val="center"/>
            <w:hideMark/>
          </w:tcPr>
          <w:p w:rsidR="00402689" w:rsidRPr="00260660" w:rsidRDefault="00402689" w:rsidP="00260660">
            <w:pPr>
              <w:rPr>
                <w:rFonts w:ascii="Arial Unicode" w:hAnsi="Arial Unicode" w:cs="Arial"/>
              </w:rPr>
            </w:pPr>
          </w:p>
        </w:tc>
        <w:tc>
          <w:tcPr>
            <w:tcW w:w="1169"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noWrap/>
            <w:vAlign w:val="center"/>
            <w:hideMark/>
          </w:tcPr>
          <w:p w:rsidR="00402689" w:rsidRPr="00260660" w:rsidRDefault="00402689" w:rsidP="00260660">
            <w:pPr>
              <w:rPr>
                <w:rFonts w:ascii="Arial Unicode" w:hAnsi="Arial Unicode" w:cs="Arial"/>
              </w:rPr>
            </w:pPr>
          </w:p>
        </w:tc>
      </w:tr>
      <w:tr w:rsidR="00402689" w:rsidRPr="00260660" w:rsidTr="00402689">
        <w:trPr>
          <w:trHeight w:val="345"/>
        </w:trPr>
        <w:tc>
          <w:tcPr>
            <w:tcW w:w="676" w:type="dxa"/>
            <w:tcBorders>
              <w:top w:val="single" w:sz="4" w:space="0" w:color="auto"/>
              <w:left w:val="double" w:sz="6" w:space="0" w:color="auto"/>
              <w:bottom w:val="nil"/>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Unicode" w:hAnsi="Arial Unicode" w:cs="Arial"/>
              </w:rPr>
              <w:t>28</w:t>
            </w:r>
          </w:p>
        </w:tc>
        <w:tc>
          <w:tcPr>
            <w:tcW w:w="4157" w:type="dxa"/>
            <w:tcBorders>
              <w:top w:val="single" w:sz="4" w:space="0" w:color="auto"/>
              <w:left w:val="single" w:sz="4" w:space="0" w:color="auto"/>
              <w:bottom w:val="nil"/>
              <w:right w:val="single" w:sz="4" w:space="0" w:color="auto"/>
            </w:tcBorders>
            <w:shd w:val="clear" w:color="auto" w:fill="auto"/>
            <w:hideMark/>
          </w:tcPr>
          <w:p w:rsidR="00402689" w:rsidRPr="00260660" w:rsidRDefault="00402689" w:rsidP="00260660">
            <w:pPr>
              <w:rPr>
                <w:rFonts w:ascii="Arial Unicode" w:hAnsi="Arial Unicode" w:cs="Arial"/>
              </w:rPr>
            </w:pPr>
            <w:r w:rsidRPr="00260660">
              <w:rPr>
                <w:rFonts w:ascii="Arial Unicode" w:hAnsi="Arial Unicode" w:cs="Arial"/>
              </w:rPr>
              <w:t>Ամրան AI դասի</w:t>
            </w:r>
          </w:p>
        </w:tc>
        <w:tc>
          <w:tcPr>
            <w:tcW w:w="1169" w:type="dxa"/>
            <w:tcBorders>
              <w:top w:val="single" w:sz="4" w:space="0" w:color="auto"/>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Unicode" w:hAnsi="Arial Unicode" w:cs="Arial"/>
              </w:rPr>
              <w:t>տ</w:t>
            </w:r>
          </w:p>
        </w:tc>
        <w:tc>
          <w:tcPr>
            <w:tcW w:w="1093" w:type="dxa"/>
            <w:tcBorders>
              <w:top w:val="single" w:sz="4" w:space="0" w:color="auto"/>
              <w:left w:val="single" w:sz="4" w:space="0" w:color="auto"/>
              <w:bottom w:val="nil"/>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Unicode" w:hAnsi="Arial Unicode" w:cs="Arial"/>
              </w:rPr>
              <w:t>0.035</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nil"/>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135"/>
        </w:trPr>
        <w:tc>
          <w:tcPr>
            <w:tcW w:w="676" w:type="dxa"/>
            <w:tcBorders>
              <w:top w:val="nil"/>
              <w:left w:val="double" w:sz="6" w:space="0" w:color="auto"/>
              <w:bottom w:val="single" w:sz="4" w:space="0" w:color="auto"/>
              <w:right w:val="single" w:sz="4" w:space="0" w:color="auto"/>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tcBorders>
              <w:top w:val="nil"/>
              <w:left w:val="single" w:sz="4" w:space="0" w:color="auto"/>
              <w:bottom w:val="single" w:sz="4" w:space="0" w:color="auto"/>
              <w:right w:val="single" w:sz="4" w:space="0" w:color="auto"/>
            </w:tcBorders>
            <w:shd w:val="clear" w:color="auto" w:fill="auto"/>
            <w:hideMark/>
          </w:tcPr>
          <w:p w:rsidR="00402689" w:rsidRPr="00260660" w:rsidRDefault="00402689" w:rsidP="00260660">
            <w:pPr>
              <w:rPr>
                <w:rFonts w:ascii="Arial Unicode" w:hAnsi="Arial Unicode" w:cs="Arial"/>
              </w:rPr>
            </w:pPr>
            <w:r w:rsidRPr="00260660">
              <w:rPr>
                <w:rFonts w:ascii="Arial" w:hAnsi="Arial" w:cs="Arial"/>
              </w:rPr>
              <w:t> </w:t>
            </w:r>
          </w:p>
        </w:tc>
        <w:tc>
          <w:tcPr>
            <w:tcW w:w="1169"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r>
      <w:tr w:rsidR="00402689" w:rsidRPr="00260660" w:rsidTr="00402689">
        <w:trPr>
          <w:trHeight w:val="390"/>
        </w:trPr>
        <w:tc>
          <w:tcPr>
            <w:tcW w:w="676" w:type="dxa"/>
            <w:tcBorders>
              <w:top w:val="nil"/>
              <w:left w:val="double" w:sz="6" w:space="0" w:color="auto"/>
              <w:bottom w:val="single" w:sz="4" w:space="0" w:color="auto"/>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tcBorders>
              <w:top w:val="nil"/>
              <w:left w:val="single" w:sz="4" w:space="0" w:color="auto"/>
              <w:bottom w:val="single" w:sz="4" w:space="0" w:color="auto"/>
              <w:right w:val="single" w:sz="4" w:space="0" w:color="auto"/>
            </w:tcBorders>
            <w:shd w:val="clear" w:color="auto" w:fill="auto"/>
            <w:hideMark/>
          </w:tcPr>
          <w:p w:rsidR="00402689" w:rsidRPr="00260660" w:rsidRDefault="00402689" w:rsidP="00260660">
            <w:pPr>
              <w:jc w:val="center"/>
              <w:rPr>
                <w:rFonts w:ascii="Arial Unicode" w:hAnsi="Arial Unicode" w:cs="Arial"/>
                <w:b/>
                <w:bCs/>
              </w:rPr>
            </w:pPr>
            <w:r w:rsidRPr="00260660">
              <w:rPr>
                <w:rFonts w:ascii="Arial Unicode" w:hAnsi="Arial Unicode" w:cs="Arial"/>
                <w:b/>
                <w:bCs/>
              </w:rPr>
              <w:t>Ընդամենը</w:t>
            </w:r>
          </w:p>
        </w:tc>
        <w:tc>
          <w:tcPr>
            <w:tcW w:w="1169" w:type="dxa"/>
            <w:tcBorders>
              <w:top w:val="nil"/>
              <w:left w:val="nil"/>
              <w:bottom w:val="single" w:sz="4" w:space="0" w:color="auto"/>
              <w:right w:val="nil"/>
            </w:tcBorders>
            <w:shd w:val="clear" w:color="auto" w:fill="auto"/>
            <w:vAlign w:val="bottom"/>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093" w:type="dxa"/>
            <w:tcBorders>
              <w:top w:val="nil"/>
              <w:left w:val="single" w:sz="4" w:space="0" w:color="auto"/>
              <w:bottom w:val="single" w:sz="4" w:space="0" w:color="auto"/>
              <w:right w:val="single" w:sz="4" w:space="0" w:color="auto"/>
            </w:tcBorders>
            <w:shd w:val="clear" w:color="auto" w:fill="auto"/>
            <w:vAlign w:val="bottom"/>
            <w:hideMark/>
          </w:tcPr>
          <w:p w:rsidR="00402689" w:rsidRPr="00260660" w:rsidRDefault="00402689" w:rsidP="00260660">
            <w:pPr>
              <w:jc w:val="center"/>
              <w:rPr>
                <w:rFonts w:ascii="Arial Unicode" w:hAnsi="Arial Unicode" w:cs="Arial"/>
                <w:b/>
                <w:bCs/>
              </w:rPr>
            </w:pPr>
            <w:r w:rsidRPr="00260660">
              <w:rPr>
                <w:rFonts w:ascii="Arial" w:hAnsi="Arial" w:cs="Arial"/>
                <w:b/>
                <w:bCs/>
              </w:rPr>
              <w:t> </w:t>
            </w:r>
          </w:p>
        </w:tc>
        <w:tc>
          <w:tcPr>
            <w:tcW w:w="1305" w:type="dxa"/>
            <w:tcBorders>
              <w:top w:val="nil"/>
              <w:left w:val="nil"/>
              <w:bottom w:val="single" w:sz="4" w:space="0" w:color="auto"/>
              <w:right w:val="nil"/>
            </w:tcBorders>
            <w:shd w:val="clear" w:color="auto" w:fill="auto"/>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vAlign w:val="center"/>
            <w:hideMark/>
          </w:tcPr>
          <w:p w:rsidR="00402689" w:rsidRPr="00260660" w:rsidRDefault="00402689" w:rsidP="00260660">
            <w:pPr>
              <w:jc w:val="center"/>
              <w:rPr>
                <w:rFonts w:ascii="Arial Unicode" w:hAnsi="Arial Unicode" w:cs="Arial"/>
                <w:b/>
                <w:bCs/>
              </w:rPr>
            </w:pPr>
          </w:p>
        </w:tc>
      </w:tr>
      <w:tr w:rsidR="00402689" w:rsidRPr="00260660" w:rsidTr="00402689">
        <w:trPr>
          <w:trHeight w:val="390"/>
        </w:trPr>
        <w:tc>
          <w:tcPr>
            <w:tcW w:w="676" w:type="dxa"/>
            <w:tcBorders>
              <w:top w:val="nil"/>
              <w:left w:val="double" w:sz="6" w:space="0" w:color="auto"/>
              <w:bottom w:val="single" w:sz="4" w:space="0" w:color="auto"/>
              <w:right w:val="single" w:sz="4" w:space="0" w:color="auto"/>
            </w:tcBorders>
            <w:shd w:val="clear" w:color="auto" w:fill="auto"/>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tcBorders>
              <w:top w:val="nil"/>
              <w:left w:val="single" w:sz="4" w:space="0" w:color="auto"/>
              <w:bottom w:val="single" w:sz="4" w:space="0" w:color="auto"/>
              <w:right w:val="single" w:sz="4" w:space="0" w:color="auto"/>
            </w:tcBorders>
            <w:shd w:val="clear" w:color="auto" w:fill="auto"/>
            <w:vAlign w:val="center"/>
            <w:hideMark/>
          </w:tcPr>
          <w:p w:rsidR="00402689" w:rsidRPr="00260660" w:rsidRDefault="00402689" w:rsidP="00260660">
            <w:pPr>
              <w:rPr>
                <w:rFonts w:ascii="Arial Unicode" w:hAnsi="Arial Unicode" w:cs="Arial"/>
                <w:b/>
                <w:bCs/>
              </w:rPr>
            </w:pPr>
            <w:r w:rsidRPr="00260660">
              <w:rPr>
                <w:rFonts w:ascii="Arial Unicode" w:hAnsi="Arial Unicode" w:cs="Arial"/>
                <w:b/>
                <w:bCs/>
              </w:rPr>
              <w:t>Ընդամենը</w:t>
            </w:r>
          </w:p>
        </w:tc>
        <w:tc>
          <w:tcPr>
            <w:tcW w:w="1169" w:type="dxa"/>
            <w:tcBorders>
              <w:top w:val="nil"/>
              <w:left w:val="nil"/>
              <w:bottom w:val="single" w:sz="4" w:space="0" w:color="auto"/>
              <w:right w:val="single" w:sz="4" w:space="0" w:color="auto"/>
            </w:tcBorders>
            <w:shd w:val="clear" w:color="auto" w:fill="auto"/>
            <w:vAlign w:val="center"/>
            <w:hideMark/>
          </w:tcPr>
          <w:p w:rsidR="00402689" w:rsidRPr="00260660" w:rsidRDefault="00402689" w:rsidP="00260660">
            <w:pPr>
              <w:jc w:val="center"/>
              <w:rPr>
                <w:rFonts w:ascii="Arial Unicode" w:hAnsi="Arial Unicode" w:cs="Arial"/>
                <w:b/>
                <w:bCs/>
              </w:rPr>
            </w:pPr>
            <w:r w:rsidRPr="00260660">
              <w:rPr>
                <w:rFonts w:ascii="Arial" w:hAnsi="Arial" w:cs="Arial"/>
                <w:b/>
                <w:bCs/>
              </w:rPr>
              <w:t> </w:t>
            </w:r>
          </w:p>
        </w:tc>
        <w:tc>
          <w:tcPr>
            <w:tcW w:w="1093" w:type="dxa"/>
            <w:tcBorders>
              <w:top w:val="nil"/>
              <w:left w:val="nil"/>
              <w:bottom w:val="single" w:sz="4" w:space="0" w:color="auto"/>
              <w:right w:val="single" w:sz="4" w:space="0" w:color="auto"/>
            </w:tcBorders>
            <w:shd w:val="clear" w:color="auto" w:fill="auto"/>
            <w:vAlign w:val="center"/>
            <w:hideMark/>
          </w:tcPr>
          <w:p w:rsidR="00402689" w:rsidRPr="00260660" w:rsidRDefault="00402689" w:rsidP="00260660">
            <w:pPr>
              <w:jc w:val="center"/>
              <w:rPr>
                <w:rFonts w:ascii="Arial Unicode" w:hAnsi="Arial Unicode" w:cs="Arial"/>
                <w:b/>
                <w:bCs/>
              </w:rPr>
            </w:pPr>
            <w:r w:rsidRPr="00260660">
              <w:rPr>
                <w:rFonts w:ascii="Arial" w:hAnsi="Arial" w:cs="Arial"/>
                <w:b/>
                <w:bCs/>
              </w:rPr>
              <w:t> </w:t>
            </w:r>
          </w:p>
        </w:tc>
        <w:tc>
          <w:tcPr>
            <w:tcW w:w="1305" w:type="dxa"/>
            <w:tcBorders>
              <w:top w:val="nil"/>
              <w:left w:val="nil"/>
              <w:bottom w:val="single" w:sz="4" w:space="0" w:color="auto"/>
              <w:right w:val="nil"/>
            </w:tcBorders>
            <w:shd w:val="clear" w:color="auto" w:fill="auto"/>
            <w:vAlign w:val="center"/>
            <w:hideMark/>
          </w:tcPr>
          <w:p w:rsidR="00402689" w:rsidRPr="00260660" w:rsidRDefault="00402689" w:rsidP="00260660">
            <w:pPr>
              <w:jc w:val="center"/>
              <w:rPr>
                <w:rFonts w:ascii="Arial Unicode" w:hAnsi="Arial Unicode" w:cs="Arial"/>
              </w:rPr>
            </w:pPr>
          </w:p>
        </w:tc>
        <w:tc>
          <w:tcPr>
            <w:tcW w:w="1369" w:type="dxa"/>
            <w:tcBorders>
              <w:top w:val="nil"/>
              <w:left w:val="single" w:sz="4" w:space="0" w:color="auto"/>
              <w:bottom w:val="single" w:sz="4" w:space="0" w:color="auto"/>
              <w:right w:val="double" w:sz="6" w:space="0" w:color="auto"/>
            </w:tcBorders>
            <w:shd w:val="clear" w:color="auto" w:fill="auto"/>
            <w:vAlign w:val="center"/>
            <w:hideMark/>
          </w:tcPr>
          <w:p w:rsidR="00402689" w:rsidRPr="00260660" w:rsidRDefault="00402689" w:rsidP="00260660">
            <w:pPr>
              <w:jc w:val="center"/>
              <w:rPr>
                <w:rFonts w:ascii="Arial Unicode" w:hAnsi="Arial Unicode" w:cs="Arial"/>
                <w:b/>
                <w:bCs/>
              </w:rPr>
            </w:pPr>
          </w:p>
        </w:tc>
      </w:tr>
      <w:tr w:rsidR="00402689" w:rsidRPr="00260660" w:rsidTr="00402689">
        <w:trPr>
          <w:trHeight w:val="322"/>
        </w:trPr>
        <w:tc>
          <w:tcPr>
            <w:tcW w:w="676" w:type="dxa"/>
            <w:tcBorders>
              <w:top w:val="nil"/>
              <w:left w:val="double" w:sz="6" w:space="0" w:color="auto"/>
              <w:bottom w:val="single" w:sz="4" w:space="0" w:color="auto"/>
              <w:right w:val="nil"/>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tcBorders>
              <w:top w:val="nil"/>
              <w:left w:val="nil"/>
              <w:bottom w:val="single" w:sz="4" w:space="0" w:color="auto"/>
              <w:right w:val="single" w:sz="4" w:space="0" w:color="auto"/>
            </w:tcBorders>
            <w:shd w:val="clear" w:color="auto" w:fill="auto"/>
            <w:noWrap/>
            <w:hideMark/>
          </w:tcPr>
          <w:p w:rsidR="00402689" w:rsidRPr="00260660" w:rsidRDefault="00402689" w:rsidP="00260660">
            <w:pPr>
              <w:rPr>
                <w:rFonts w:ascii="Arial Unicode" w:hAnsi="Arial Unicode" w:cs="Arial"/>
              </w:rPr>
            </w:pPr>
            <w:r w:rsidRPr="00260660">
              <w:rPr>
                <w:rFonts w:ascii="Arial Unicode" w:hAnsi="Arial Unicode" w:cs="Arial"/>
              </w:rPr>
              <w:t>Շահույթ</w:t>
            </w:r>
          </w:p>
        </w:tc>
        <w:tc>
          <w:tcPr>
            <w:tcW w:w="1169" w:type="dxa"/>
            <w:tcBorders>
              <w:top w:val="nil"/>
              <w:left w:val="nil"/>
              <w:bottom w:val="single" w:sz="4" w:space="0" w:color="auto"/>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093" w:type="dxa"/>
            <w:vMerge w:val="restart"/>
            <w:tcBorders>
              <w:top w:val="nil"/>
              <w:left w:val="nil"/>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vMerge w:val="restart"/>
            <w:tcBorders>
              <w:top w:val="nil"/>
              <w:left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vMerge w:val="restart"/>
            <w:tcBorders>
              <w:top w:val="nil"/>
              <w:left w:val="nil"/>
              <w:right w:val="double" w:sz="6" w:space="0" w:color="auto"/>
            </w:tcBorders>
            <w:shd w:val="clear" w:color="auto" w:fill="auto"/>
            <w:noWrap/>
            <w:vAlign w:val="center"/>
            <w:hideMark/>
          </w:tcPr>
          <w:p w:rsidR="00402689" w:rsidRPr="00260660" w:rsidRDefault="00402689" w:rsidP="00260660">
            <w:pPr>
              <w:jc w:val="right"/>
              <w:rPr>
                <w:rFonts w:ascii="Arial Unicode" w:hAnsi="Arial Unicode" w:cs="Arial"/>
              </w:rPr>
            </w:pPr>
          </w:p>
        </w:tc>
      </w:tr>
      <w:tr w:rsidR="00402689" w:rsidRPr="00260660" w:rsidTr="00402689">
        <w:trPr>
          <w:trHeight w:val="57"/>
        </w:trPr>
        <w:tc>
          <w:tcPr>
            <w:tcW w:w="676" w:type="dxa"/>
            <w:tcBorders>
              <w:top w:val="single" w:sz="4" w:space="0" w:color="auto"/>
              <w:left w:val="double" w:sz="6" w:space="0" w:color="auto"/>
              <w:bottom w:val="nil"/>
              <w:right w:val="nil"/>
            </w:tcBorders>
            <w:shd w:val="clear" w:color="auto" w:fill="auto"/>
            <w:noWrap/>
            <w:hideMark/>
          </w:tcPr>
          <w:p w:rsidR="00402689" w:rsidRPr="00260660" w:rsidRDefault="00402689" w:rsidP="00260660">
            <w:pPr>
              <w:jc w:val="center"/>
              <w:rPr>
                <w:rFonts w:ascii="Arial" w:hAnsi="Arial" w:cs="Arial"/>
              </w:rPr>
            </w:pPr>
          </w:p>
        </w:tc>
        <w:tc>
          <w:tcPr>
            <w:tcW w:w="4157" w:type="dxa"/>
            <w:tcBorders>
              <w:top w:val="single" w:sz="4" w:space="0" w:color="auto"/>
              <w:left w:val="nil"/>
              <w:bottom w:val="nil"/>
              <w:right w:val="single" w:sz="4" w:space="0" w:color="auto"/>
            </w:tcBorders>
            <w:shd w:val="clear" w:color="auto" w:fill="auto"/>
            <w:noWrap/>
            <w:hideMark/>
          </w:tcPr>
          <w:p w:rsidR="00402689" w:rsidRPr="00260660" w:rsidRDefault="00402689" w:rsidP="00260660">
            <w:pPr>
              <w:rPr>
                <w:rFonts w:ascii="Arial Unicode" w:hAnsi="Arial Unicode" w:cs="Arial"/>
              </w:rPr>
            </w:pPr>
          </w:p>
        </w:tc>
        <w:tc>
          <w:tcPr>
            <w:tcW w:w="1169" w:type="dxa"/>
            <w:tcBorders>
              <w:top w:val="single" w:sz="4" w:space="0" w:color="auto"/>
              <w:left w:val="nil"/>
              <w:bottom w:val="nil"/>
              <w:right w:val="single" w:sz="4" w:space="0" w:color="auto"/>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093" w:type="dxa"/>
            <w:vMerge/>
            <w:tcBorders>
              <w:left w:val="nil"/>
              <w:bottom w:val="nil"/>
              <w:right w:val="nil"/>
            </w:tcBorders>
            <w:shd w:val="clear" w:color="auto" w:fill="auto"/>
            <w:noWrap/>
            <w:vAlign w:val="center"/>
            <w:hideMark/>
          </w:tcPr>
          <w:p w:rsidR="00402689" w:rsidRPr="00260660" w:rsidRDefault="00402689" w:rsidP="00260660">
            <w:pPr>
              <w:jc w:val="center"/>
              <w:rPr>
                <w:rFonts w:ascii="Arial" w:hAnsi="Arial" w:cs="Arial"/>
              </w:rPr>
            </w:pPr>
          </w:p>
        </w:tc>
        <w:tc>
          <w:tcPr>
            <w:tcW w:w="1305" w:type="dxa"/>
            <w:vMerge/>
            <w:tcBorders>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vMerge/>
            <w:tcBorders>
              <w:left w:val="nil"/>
              <w:bottom w:val="nil"/>
              <w:right w:val="double" w:sz="6" w:space="0" w:color="auto"/>
            </w:tcBorders>
            <w:shd w:val="clear" w:color="auto" w:fill="auto"/>
            <w:noWrap/>
            <w:vAlign w:val="center"/>
            <w:hideMark/>
          </w:tcPr>
          <w:p w:rsidR="00402689" w:rsidRPr="00260660" w:rsidRDefault="00402689" w:rsidP="00260660">
            <w:pPr>
              <w:jc w:val="right"/>
              <w:rPr>
                <w:rFonts w:ascii="Arial Unicode" w:hAnsi="Arial Unicode" w:cs="Arial"/>
              </w:rPr>
            </w:pPr>
          </w:p>
        </w:tc>
      </w:tr>
      <w:tr w:rsidR="00402689" w:rsidRPr="00260660" w:rsidTr="00402689">
        <w:trPr>
          <w:trHeight w:val="390"/>
        </w:trPr>
        <w:tc>
          <w:tcPr>
            <w:tcW w:w="676" w:type="dxa"/>
            <w:tcBorders>
              <w:top w:val="nil"/>
              <w:left w:val="double" w:sz="6" w:space="0" w:color="auto"/>
              <w:bottom w:val="single" w:sz="4" w:space="0" w:color="auto"/>
              <w:right w:val="nil"/>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tcBorders>
              <w:top w:val="nil"/>
              <w:left w:val="nil"/>
              <w:bottom w:val="single" w:sz="4" w:space="0" w:color="auto"/>
              <w:right w:val="single" w:sz="4" w:space="0" w:color="auto"/>
            </w:tcBorders>
            <w:shd w:val="clear" w:color="auto" w:fill="auto"/>
            <w:noWrap/>
            <w:hideMark/>
          </w:tcPr>
          <w:p w:rsidR="00402689" w:rsidRPr="00260660" w:rsidRDefault="00402689" w:rsidP="00260660">
            <w:pPr>
              <w:rPr>
                <w:rFonts w:ascii="Arial Unicode" w:hAnsi="Arial Unicode" w:cs="Arial"/>
              </w:rPr>
            </w:pPr>
            <w:r w:rsidRPr="00260660">
              <w:rPr>
                <w:rFonts w:ascii="Arial Unicode" w:hAnsi="Arial Unicode" w:cs="Arial"/>
              </w:rPr>
              <w:t>Ընդամենը</w:t>
            </w:r>
          </w:p>
        </w:tc>
        <w:tc>
          <w:tcPr>
            <w:tcW w:w="1169"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093" w:type="dxa"/>
            <w:tcBorders>
              <w:top w:val="nil"/>
              <w:left w:val="single" w:sz="4" w:space="0" w:color="auto"/>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nil"/>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nil"/>
              <w:bottom w:val="nil"/>
              <w:right w:val="double" w:sz="6" w:space="0" w:color="auto"/>
            </w:tcBorders>
            <w:shd w:val="clear" w:color="auto" w:fill="auto"/>
            <w:noWrap/>
            <w:vAlign w:val="center"/>
            <w:hideMark/>
          </w:tcPr>
          <w:p w:rsidR="00402689" w:rsidRPr="00260660" w:rsidRDefault="00402689" w:rsidP="00260660">
            <w:pPr>
              <w:jc w:val="right"/>
              <w:rPr>
                <w:rFonts w:ascii="Arial Unicode" w:hAnsi="Arial Unicode" w:cs="Arial"/>
              </w:rPr>
            </w:pPr>
          </w:p>
        </w:tc>
      </w:tr>
      <w:tr w:rsidR="00402689" w:rsidRPr="00260660" w:rsidTr="00402689">
        <w:trPr>
          <w:trHeight w:val="390"/>
        </w:trPr>
        <w:tc>
          <w:tcPr>
            <w:tcW w:w="676" w:type="dxa"/>
            <w:tcBorders>
              <w:top w:val="single" w:sz="4" w:space="0" w:color="auto"/>
              <w:left w:val="double" w:sz="6" w:space="0" w:color="auto"/>
              <w:bottom w:val="single" w:sz="4" w:space="0" w:color="auto"/>
              <w:right w:val="nil"/>
            </w:tcBorders>
            <w:shd w:val="clear" w:color="auto" w:fill="auto"/>
            <w:noWrap/>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4157" w:type="dxa"/>
            <w:tcBorders>
              <w:top w:val="single" w:sz="4" w:space="0" w:color="auto"/>
              <w:left w:val="nil"/>
              <w:bottom w:val="single" w:sz="4" w:space="0" w:color="auto"/>
              <w:right w:val="single" w:sz="4" w:space="0" w:color="auto"/>
            </w:tcBorders>
            <w:shd w:val="clear" w:color="auto" w:fill="auto"/>
            <w:noWrap/>
            <w:hideMark/>
          </w:tcPr>
          <w:p w:rsidR="00402689" w:rsidRPr="00260660" w:rsidRDefault="00402689" w:rsidP="00260660">
            <w:pPr>
              <w:rPr>
                <w:rFonts w:ascii="Arial Unicode" w:hAnsi="Arial Unicode" w:cs="Arial"/>
              </w:rPr>
            </w:pPr>
            <w:r w:rsidRPr="00260660">
              <w:rPr>
                <w:rFonts w:ascii="Arial Unicode" w:hAnsi="Arial Unicode" w:cs="Arial"/>
              </w:rPr>
              <w:t>ԱԱՀ</w:t>
            </w:r>
          </w:p>
        </w:tc>
        <w:tc>
          <w:tcPr>
            <w:tcW w:w="1169" w:type="dxa"/>
            <w:tcBorders>
              <w:top w:val="single" w:sz="4" w:space="0" w:color="auto"/>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Unicode" w:hAnsi="Arial Unicode" w:cs="Arial"/>
              </w:rPr>
              <w:t>20.00%</w:t>
            </w:r>
          </w:p>
        </w:tc>
        <w:tc>
          <w:tcPr>
            <w:tcW w:w="1093" w:type="dxa"/>
            <w:tcBorders>
              <w:top w:val="nil"/>
              <w:left w:val="single" w:sz="4" w:space="0" w:color="auto"/>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r w:rsidRPr="00260660">
              <w:rPr>
                <w:rFonts w:ascii="Arial" w:hAnsi="Arial" w:cs="Arial"/>
              </w:rPr>
              <w:t> </w:t>
            </w:r>
          </w:p>
        </w:tc>
        <w:tc>
          <w:tcPr>
            <w:tcW w:w="1305" w:type="dxa"/>
            <w:tcBorders>
              <w:top w:val="nil"/>
              <w:left w:val="nil"/>
              <w:bottom w:val="single" w:sz="4" w:space="0" w:color="auto"/>
              <w:right w:val="nil"/>
            </w:tcBorders>
            <w:shd w:val="clear" w:color="auto" w:fill="auto"/>
            <w:noWrap/>
            <w:vAlign w:val="center"/>
            <w:hideMark/>
          </w:tcPr>
          <w:p w:rsidR="00402689" w:rsidRPr="00260660" w:rsidRDefault="00402689" w:rsidP="00260660">
            <w:pPr>
              <w:jc w:val="center"/>
              <w:rPr>
                <w:rFonts w:ascii="Arial Unicode" w:hAnsi="Arial Unicode" w:cs="Arial"/>
              </w:rPr>
            </w:pPr>
          </w:p>
        </w:tc>
        <w:tc>
          <w:tcPr>
            <w:tcW w:w="1369" w:type="dxa"/>
            <w:tcBorders>
              <w:top w:val="nil"/>
              <w:left w:val="nil"/>
              <w:bottom w:val="single" w:sz="4" w:space="0" w:color="auto"/>
              <w:right w:val="double" w:sz="6" w:space="0" w:color="auto"/>
            </w:tcBorders>
            <w:shd w:val="clear" w:color="auto" w:fill="auto"/>
            <w:noWrap/>
            <w:vAlign w:val="center"/>
            <w:hideMark/>
          </w:tcPr>
          <w:p w:rsidR="00402689" w:rsidRPr="00260660" w:rsidRDefault="00402689" w:rsidP="00260660">
            <w:pPr>
              <w:jc w:val="right"/>
              <w:rPr>
                <w:rFonts w:ascii="Arial Unicode" w:hAnsi="Arial Unicode" w:cs="Arial"/>
              </w:rPr>
            </w:pPr>
          </w:p>
        </w:tc>
      </w:tr>
      <w:tr w:rsidR="00402689" w:rsidRPr="00260660" w:rsidTr="00402689">
        <w:trPr>
          <w:trHeight w:val="390"/>
        </w:trPr>
        <w:tc>
          <w:tcPr>
            <w:tcW w:w="676" w:type="dxa"/>
            <w:tcBorders>
              <w:top w:val="double" w:sz="6" w:space="0" w:color="auto"/>
              <w:left w:val="double" w:sz="6" w:space="0" w:color="auto"/>
              <w:bottom w:val="double" w:sz="6" w:space="0" w:color="auto"/>
              <w:right w:val="nil"/>
            </w:tcBorders>
            <w:shd w:val="clear" w:color="auto" w:fill="auto"/>
            <w:noWrap/>
            <w:vAlign w:val="center"/>
            <w:hideMark/>
          </w:tcPr>
          <w:p w:rsidR="00402689" w:rsidRPr="00260660" w:rsidRDefault="00402689" w:rsidP="00260660">
            <w:pPr>
              <w:jc w:val="right"/>
              <w:rPr>
                <w:rFonts w:ascii="Arial Unicode" w:hAnsi="Arial Unicode" w:cs="Arial"/>
                <w:b/>
                <w:bCs/>
              </w:rPr>
            </w:pPr>
            <w:r w:rsidRPr="00260660">
              <w:rPr>
                <w:rFonts w:ascii="Arial" w:hAnsi="Arial" w:cs="Arial"/>
                <w:b/>
                <w:bCs/>
              </w:rPr>
              <w:t> </w:t>
            </w:r>
          </w:p>
        </w:tc>
        <w:tc>
          <w:tcPr>
            <w:tcW w:w="4157" w:type="dxa"/>
            <w:tcBorders>
              <w:top w:val="double" w:sz="6" w:space="0" w:color="auto"/>
              <w:left w:val="nil"/>
              <w:bottom w:val="double" w:sz="6" w:space="0" w:color="auto"/>
              <w:right w:val="single" w:sz="4" w:space="0" w:color="auto"/>
            </w:tcBorders>
            <w:shd w:val="clear" w:color="auto" w:fill="auto"/>
            <w:noWrap/>
            <w:vAlign w:val="center"/>
            <w:hideMark/>
          </w:tcPr>
          <w:p w:rsidR="00402689" w:rsidRPr="00260660" w:rsidRDefault="00402689" w:rsidP="00506E1B">
            <w:pPr>
              <w:rPr>
                <w:rFonts w:ascii="Arial Unicode" w:hAnsi="Arial Unicode" w:cs="Arial"/>
                <w:b/>
                <w:bCs/>
              </w:rPr>
            </w:pPr>
            <w:r w:rsidRPr="00260660">
              <w:rPr>
                <w:rFonts w:ascii="Arial Unicode" w:hAnsi="Arial Unicode" w:cs="Arial"/>
                <w:b/>
                <w:bCs/>
              </w:rPr>
              <w:t xml:space="preserve">Ընդամենը </w:t>
            </w:r>
          </w:p>
        </w:tc>
        <w:tc>
          <w:tcPr>
            <w:tcW w:w="1169" w:type="dxa"/>
            <w:tcBorders>
              <w:top w:val="double" w:sz="6" w:space="0" w:color="auto"/>
              <w:left w:val="nil"/>
              <w:bottom w:val="double" w:sz="6" w:space="0" w:color="auto"/>
              <w:right w:val="nil"/>
            </w:tcBorders>
            <w:shd w:val="clear" w:color="auto" w:fill="auto"/>
            <w:noWrap/>
            <w:vAlign w:val="center"/>
            <w:hideMark/>
          </w:tcPr>
          <w:p w:rsidR="00402689" w:rsidRPr="00260660" w:rsidRDefault="00402689" w:rsidP="00260660">
            <w:pPr>
              <w:jc w:val="right"/>
              <w:rPr>
                <w:rFonts w:ascii="Arial Unicode" w:hAnsi="Arial Unicode" w:cs="Arial"/>
                <w:b/>
                <w:bCs/>
              </w:rPr>
            </w:pPr>
            <w:r w:rsidRPr="00260660">
              <w:rPr>
                <w:rFonts w:ascii="Arial" w:hAnsi="Arial" w:cs="Arial"/>
                <w:b/>
                <w:bCs/>
              </w:rPr>
              <w:t> </w:t>
            </w:r>
          </w:p>
        </w:tc>
        <w:tc>
          <w:tcPr>
            <w:tcW w:w="1093" w:type="dxa"/>
            <w:tcBorders>
              <w:top w:val="double" w:sz="6" w:space="0" w:color="auto"/>
              <w:left w:val="single" w:sz="4" w:space="0" w:color="auto"/>
              <w:bottom w:val="double" w:sz="6" w:space="0" w:color="auto"/>
              <w:right w:val="nil"/>
            </w:tcBorders>
            <w:shd w:val="clear" w:color="auto" w:fill="auto"/>
            <w:noWrap/>
            <w:vAlign w:val="center"/>
            <w:hideMark/>
          </w:tcPr>
          <w:p w:rsidR="00402689" w:rsidRPr="00260660" w:rsidRDefault="00402689" w:rsidP="00260660">
            <w:pPr>
              <w:jc w:val="right"/>
              <w:rPr>
                <w:rFonts w:ascii="Arial Unicode" w:hAnsi="Arial Unicode" w:cs="Arial"/>
                <w:b/>
                <w:bCs/>
              </w:rPr>
            </w:pPr>
            <w:r w:rsidRPr="00260660">
              <w:rPr>
                <w:rFonts w:ascii="Arial" w:hAnsi="Arial" w:cs="Arial"/>
                <w:b/>
                <w:bCs/>
              </w:rPr>
              <w:t> </w:t>
            </w:r>
          </w:p>
        </w:tc>
        <w:tc>
          <w:tcPr>
            <w:tcW w:w="1305" w:type="dxa"/>
            <w:tcBorders>
              <w:top w:val="double" w:sz="6" w:space="0" w:color="auto"/>
              <w:left w:val="nil"/>
              <w:bottom w:val="double" w:sz="6" w:space="0" w:color="auto"/>
              <w:right w:val="nil"/>
            </w:tcBorders>
            <w:shd w:val="clear" w:color="auto" w:fill="auto"/>
            <w:noWrap/>
            <w:vAlign w:val="center"/>
            <w:hideMark/>
          </w:tcPr>
          <w:p w:rsidR="00402689" w:rsidRPr="00260660" w:rsidRDefault="00402689" w:rsidP="00260660">
            <w:pPr>
              <w:jc w:val="right"/>
              <w:rPr>
                <w:rFonts w:ascii="Arial Unicode" w:hAnsi="Arial Unicode" w:cs="Arial"/>
                <w:b/>
                <w:bCs/>
              </w:rPr>
            </w:pPr>
          </w:p>
        </w:tc>
        <w:tc>
          <w:tcPr>
            <w:tcW w:w="1369" w:type="dxa"/>
            <w:tcBorders>
              <w:top w:val="double" w:sz="6" w:space="0" w:color="auto"/>
              <w:left w:val="nil"/>
              <w:bottom w:val="double" w:sz="6" w:space="0" w:color="auto"/>
              <w:right w:val="double" w:sz="6" w:space="0" w:color="auto"/>
            </w:tcBorders>
            <w:shd w:val="clear" w:color="auto" w:fill="auto"/>
            <w:noWrap/>
            <w:vAlign w:val="center"/>
            <w:hideMark/>
          </w:tcPr>
          <w:p w:rsidR="00402689" w:rsidRPr="00260660" w:rsidRDefault="00402689" w:rsidP="00260660">
            <w:pPr>
              <w:jc w:val="right"/>
              <w:rPr>
                <w:rFonts w:ascii="Arial Unicode" w:hAnsi="Arial Unicode" w:cs="Arial"/>
                <w:b/>
                <w:bCs/>
              </w:rPr>
            </w:pPr>
          </w:p>
        </w:tc>
      </w:tr>
    </w:tbl>
    <w:p w:rsidR="00260660" w:rsidRPr="00144657" w:rsidRDefault="00260660" w:rsidP="00144657">
      <w:pPr>
        <w:jc w:val="center"/>
        <w:rPr>
          <w:rFonts w:ascii="Sylfaen" w:hAnsi="Sylfaen"/>
          <w:b/>
          <w:sz w:val="22"/>
          <w:szCs w:val="22"/>
          <w:lang w:val="hy-AM"/>
        </w:rPr>
      </w:pPr>
    </w:p>
    <w:p w:rsidR="007213D3" w:rsidRPr="00144657" w:rsidRDefault="00144657" w:rsidP="00144657">
      <w:pPr>
        <w:ind w:firstLine="567"/>
        <w:jc w:val="center"/>
        <w:rPr>
          <w:rFonts w:ascii="Sylfaen" w:hAnsi="Sylfaen"/>
          <w:b/>
          <w:sz w:val="18"/>
          <w:szCs w:val="18"/>
          <w:lang w:val="hy-AM"/>
        </w:rPr>
      </w:pPr>
      <w:r w:rsidRPr="00144657">
        <w:rPr>
          <w:rFonts w:ascii="Sylfaen" w:hAnsi="Sylfaen" w:cs="Arial"/>
          <w:b/>
          <w:sz w:val="18"/>
          <w:szCs w:val="18"/>
          <w:lang w:val="hy-AM"/>
        </w:rPr>
        <w:t>Մինչև</w:t>
      </w:r>
      <w:r w:rsidRPr="00144657">
        <w:rPr>
          <w:rFonts w:ascii="Arial Armenian" w:hAnsi="Arial Armenian" w:cs="Arial"/>
          <w:b/>
          <w:sz w:val="18"/>
          <w:szCs w:val="18"/>
          <w:lang w:val="hy-AM"/>
        </w:rPr>
        <w:t xml:space="preserve"> </w:t>
      </w:r>
      <w:r w:rsidRPr="00144657">
        <w:rPr>
          <w:rFonts w:ascii="Sylfaen" w:hAnsi="Sylfaen" w:cs="Arial"/>
          <w:b/>
          <w:sz w:val="18"/>
          <w:szCs w:val="18"/>
          <w:lang w:val="hy-AM"/>
        </w:rPr>
        <w:t>պայմանագրի</w:t>
      </w:r>
      <w:r w:rsidRPr="00144657">
        <w:rPr>
          <w:rFonts w:ascii="Arial Armenian" w:hAnsi="Arial Armenian" w:cs="Arial"/>
          <w:b/>
          <w:sz w:val="18"/>
          <w:szCs w:val="18"/>
          <w:lang w:val="hy-AM"/>
        </w:rPr>
        <w:t xml:space="preserve"> </w:t>
      </w:r>
      <w:r w:rsidRPr="00144657">
        <w:rPr>
          <w:rFonts w:ascii="Sylfaen" w:hAnsi="Sylfaen" w:cs="Arial"/>
          <w:b/>
          <w:sz w:val="18"/>
          <w:szCs w:val="18"/>
          <w:lang w:val="hy-AM"/>
        </w:rPr>
        <w:t>կնքումը</w:t>
      </w:r>
      <w:r w:rsidRPr="00144657">
        <w:rPr>
          <w:rFonts w:ascii="Arial Armenian" w:hAnsi="Arial Armenian" w:cs="Arial"/>
          <w:b/>
          <w:sz w:val="18"/>
          <w:szCs w:val="18"/>
          <w:lang w:val="hy-AM"/>
        </w:rPr>
        <w:t xml:space="preserve">  </w:t>
      </w:r>
      <w:r w:rsidRPr="00144657">
        <w:rPr>
          <w:rFonts w:ascii="Sylfaen" w:hAnsi="Sylfaen" w:cs="Arial"/>
          <w:b/>
          <w:sz w:val="18"/>
          <w:szCs w:val="18"/>
          <w:lang w:val="hy-AM"/>
        </w:rPr>
        <w:t>Պատվիրատուն</w:t>
      </w:r>
      <w:r w:rsidRPr="00144657">
        <w:rPr>
          <w:rFonts w:ascii="Arial Armenian" w:hAnsi="Arial Armenian" w:cs="Arial"/>
          <w:b/>
          <w:sz w:val="18"/>
          <w:szCs w:val="18"/>
          <w:lang w:val="hy-AM"/>
        </w:rPr>
        <w:t xml:space="preserve"> </w:t>
      </w:r>
      <w:r w:rsidRPr="00144657">
        <w:rPr>
          <w:rFonts w:ascii="Sylfaen" w:hAnsi="Sylfaen" w:cs="Arial"/>
          <w:b/>
          <w:sz w:val="18"/>
          <w:szCs w:val="18"/>
          <w:lang w:val="hy-AM"/>
        </w:rPr>
        <w:t>իրավունք</w:t>
      </w:r>
      <w:r w:rsidRPr="00144657">
        <w:rPr>
          <w:rFonts w:ascii="Arial Armenian" w:hAnsi="Arial Armenian" w:cs="Arial"/>
          <w:b/>
          <w:sz w:val="18"/>
          <w:szCs w:val="18"/>
          <w:lang w:val="hy-AM"/>
        </w:rPr>
        <w:t xml:space="preserve"> </w:t>
      </w:r>
      <w:r w:rsidRPr="00144657">
        <w:rPr>
          <w:rFonts w:ascii="Sylfaen" w:hAnsi="Sylfaen" w:cs="Arial"/>
          <w:b/>
          <w:sz w:val="18"/>
          <w:szCs w:val="18"/>
          <w:lang w:val="hy-AM"/>
        </w:rPr>
        <w:t>ունի</w:t>
      </w:r>
      <w:r w:rsidRPr="00144657">
        <w:rPr>
          <w:rFonts w:ascii="Arial Armenian" w:hAnsi="Arial Armenian" w:cs="Arial"/>
          <w:b/>
          <w:sz w:val="18"/>
          <w:szCs w:val="18"/>
          <w:lang w:val="hy-AM"/>
        </w:rPr>
        <w:t xml:space="preserve"> </w:t>
      </w:r>
      <w:r w:rsidRPr="00144657">
        <w:rPr>
          <w:rFonts w:ascii="Sylfaen" w:hAnsi="Sylfaen" w:cs="Arial"/>
          <w:b/>
          <w:sz w:val="18"/>
          <w:szCs w:val="18"/>
          <w:lang w:val="hy-AM"/>
        </w:rPr>
        <w:t>ստուգելու</w:t>
      </w:r>
      <w:r w:rsidRPr="00144657">
        <w:rPr>
          <w:rFonts w:ascii="Arial Armenian" w:hAnsi="Arial Armenian" w:cs="Arial"/>
          <w:b/>
          <w:sz w:val="18"/>
          <w:szCs w:val="18"/>
          <w:lang w:val="hy-AM"/>
        </w:rPr>
        <w:t xml:space="preserve"> </w:t>
      </w:r>
      <w:r w:rsidRPr="00144657">
        <w:rPr>
          <w:rFonts w:ascii="Sylfaen" w:hAnsi="Sylfaen" w:cs="Arial"/>
          <w:b/>
          <w:sz w:val="18"/>
          <w:szCs w:val="18"/>
          <w:lang w:val="hy-AM"/>
        </w:rPr>
        <w:t>հաղթող</w:t>
      </w:r>
      <w:r w:rsidRPr="00144657">
        <w:rPr>
          <w:rFonts w:ascii="Arial Armenian" w:hAnsi="Arial Armenian" w:cs="Arial"/>
          <w:b/>
          <w:sz w:val="18"/>
          <w:szCs w:val="18"/>
          <w:lang w:val="hy-AM"/>
        </w:rPr>
        <w:t xml:space="preserve"> </w:t>
      </w:r>
      <w:r w:rsidRPr="00144657">
        <w:rPr>
          <w:rFonts w:ascii="Sylfaen" w:hAnsi="Sylfaen" w:cs="Arial"/>
          <w:b/>
          <w:sz w:val="18"/>
          <w:szCs w:val="18"/>
          <w:lang w:val="hy-AM"/>
        </w:rPr>
        <w:t>մասնակցի</w:t>
      </w:r>
      <w:r w:rsidRPr="00144657">
        <w:rPr>
          <w:rFonts w:ascii="Arial Armenian" w:hAnsi="Arial Armenian" w:cs="Arial"/>
          <w:b/>
          <w:sz w:val="18"/>
          <w:szCs w:val="18"/>
          <w:lang w:val="hy-AM"/>
        </w:rPr>
        <w:t xml:space="preserve"> </w:t>
      </w:r>
      <w:r w:rsidRPr="00144657">
        <w:rPr>
          <w:rFonts w:ascii="Sylfaen" w:hAnsi="Sylfaen" w:cs="Arial"/>
          <w:b/>
          <w:sz w:val="18"/>
          <w:szCs w:val="18"/>
          <w:lang w:val="hy-AM"/>
        </w:rPr>
        <w:t>կողմից</w:t>
      </w:r>
      <w:r w:rsidRPr="00144657">
        <w:rPr>
          <w:rFonts w:ascii="Arial Armenian" w:hAnsi="Arial Armenian" w:cs="Arial"/>
          <w:b/>
          <w:sz w:val="18"/>
          <w:szCs w:val="18"/>
          <w:lang w:val="hy-AM"/>
        </w:rPr>
        <w:t xml:space="preserve">  </w:t>
      </w:r>
      <w:r w:rsidRPr="00144657">
        <w:rPr>
          <w:rFonts w:ascii="Sylfaen" w:hAnsi="Sylfaen" w:cs="Arial"/>
          <w:b/>
          <w:sz w:val="18"/>
          <w:szCs w:val="18"/>
          <w:lang w:val="hy-AM"/>
        </w:rPr>
        <w:t>ծավալաթերթ</w:t>
      </w:r>
      <w:r w:rsidRPr="00144657">
        <w:rPr>
          <w:rFonts w:ascii="Arial Armenian" w:hAnsi="Arial Armenian" w:cs="Arial"/>
          <w:b/>
          <w:sz w:val="18"/>
          <w:szCs w:val="18"/>
          <w:lang w:val="hy-AM"/>
        </w:rPr>
        <w:t xml:space="preserve"> –</w:t>
      </w:r>
      <w:r w:rsidRPr="00144657">
        <w:rPr>
          <w:rFonts w:ascii="Sylfaen" w:hAnsi="Sylfaen" w:cs="Arial"/>
          <w:b/>
          <w:sz w:val="18"/>
          <w:szCs w:val="18"/>
          <w:lang w:val="hy-AM"/>
        </w:rPr>
        <w:t>նախահաշվով</w:t>
      </w:r>
      <w:r w:rsidRPr="00144657">
        <w:rPr>
          <w:rFonts w:ascii="Arial Armenian" w:hAnsi="Arial Armenian" w:cs="Arial"/>
          <w:b/>
          <w:sz w:val="18"/>
          <w:szCs w:val="18"/>
          <w:lang w:val="hy-AM"/>
        </w:rPr>
        <w:t xml:space="preserve"> </w:t>
      </w:r>
      <w:r w:rsidRPr="00144657">
        <w:rPr>
          <w:rFonts w:ascii="Sylfaen" w:hAnsi="Sylfaen" w:cs="Arial"/>
          <w:b/>
          <w:sz w:val="18"/>
          <w:szCs w:val="18"/>
          <w:lang w:val="hy-AM"/>
        </w:rPr>
        <w:t>ներկայացված</w:t>
      </w:r>
      <w:r w:rsidRPr="00144657">
        <w:rPr>
          <w:rFonts w:ascii="Arial Armenian" w:hAnsi="Arial Armenian" w:cs="Arial"/>
          <w:b/>
          <w:sz w:val="18"/>
          <w:szCs w:val="18"/>
          <w:lang w:val="hy-AM"/>
        </w:rPr>
        <w:t xml:space="preserve"> </w:t>
      </w:r>
      <w:r w:rsidRPr="00144657">
        <w:rPr>
          <w:rFonts w:ascii="Sylfaen" w:hAnsi="Sylfaen" w:cs="Arial"/>
          <w:b/>
          <w:sz w:val="18"/>
          <w:szCs w:val="18"/>
          <w:lang w:val="hy-AM"/>
        </w:rPr>
        <w:t>նյութերի</w:t>
      </w:r>
      <w:r w:rsidRPr="00144657">
        <w:rPr>
          <w:rFonts w:ascii="Arial Armenian" w:hAnsi="Arial Armenian" w:cs="Arial"/>
          <w:b/>
          <w:sz w:val="18"/>
          <w:szCs w:val="18"/>
          <w:lang w:val="hy-AM"/>
        </w:rPr>
        <w:t xml:space="preserve"> </w:t>
      </w:r>
      <w:r w:rsidRPr="00144657">
        <w:rPr>
          <w:rFonts w:ascii="Sylfaen" w:hAnsi="Sylfaen" w:cs="Arial"/>
          <w:b/>
          <w:sz w:val="18"/>
          <w:szCs w:val="18"/>
          <w:lang w:val="hy-AM"/>
        </w:rPr>
        <w:t>քանակների</w:t>
      </w:r>
      <w:r w:rsidRPr="00144657">
        <w:rPr>
          <w:rFonts w:ascii="Arial Armenian" w:hAnsi="Arial Armenian" w:cs="Arial"/>
          <w:b/>
          <w:sz w:val="18"/>
          <w:szCs w:val="18"/>
          <w:lang w:val="hy-AM"/>
        </w:rPr>
        <w:t xml:space="preserve"> </w:t>
      </w:r>
      <w:r w:rsidRPr="00144657">
        <w:rPr>
          <w:rFonts w:ascii="Sylfaen" w:hAnsi="Sylfaen" w:cs="Arial"/>
          <w:b/>
          <w:sz w:val="18"/>
          <w:szCs w:val="18"/>
          <w:lang w:val="hy-AM"/>
        </w:rPr>
        <w:t>և</w:t>
      </w:r>
      <w:r w:rsidRPr="00144657">
        <w:rPr>
          <w:rFonts w:ascii="Arial Armenian" w:hAnsi="Arial Armenian" w:cs="Arial"/>
          <w:b/>
          <w:sz w:val="18"/>
          <w:szCs w:val="18"/>
          <w:lang w:val="hy-AM"/>
        </w:rPr>
        <w:t xml:space="preserve"> </w:t>
      </w:r>
      <w:r w:rsidRPr="00144657">
        <w:rPr>
          <w:rFonts w:ascii="Sylfaen" w:hAnsi="Sylfaen" w:cs="Arial"/>
          <w:b/>
          <w:sz w:val="18"/>
          <w:szCs w:val="18"/>
          <w:lang w:val="hy-AM"/>
        </w:rPr>
        <w:t>որակի</w:t>
      </w:r>
      <w:r w:rsidRPr="00144657">
        <w:rPr>
          <w:rFonts w:ascii="Arial Armenian" w:hAnsi="Arial Armenian" w:cs="Arial"/>
          <w:b/>
          <w:sz w:val="18"/>
          <w:szCs w:val="18"/>
          <w:lang w:val="hy-AM"/>
        </w:rPr>
        <w:t xml:space="preserve"> </w:t>
      </w:r>
      <w:r w:rsidRPr="00144657">
        <w:rPr>
          <w:rFonts w:ascii="Sylfaen" w:hAnsi="Sylfaen" w:cs="Arial"/>
          <w:b/>
          <w:sz w:val="18"/>
          <w:szCs w:val="18"/>
          <w:lang w:val="hy-AM"/>
        </w:rPr>
        <w:t>ճշտությունը</w:t>
      </w:r>
    </w:p>
    <w:p w:rsidR="00144657" w:rsidRDefault="00BE0175" w:rsidP="00BE0175">
      <w:pPr>
        <w:rPr>
          <w:rFonts w:ascii="Sylfaen" w:hAnsi="Sylfaen"/>
          <w:i/>
          <w:sz w:val="18"/>
          <w:szCs w:val="18"/>
          <w:lang w:val="hy-AM"/>
        </w:rPr>
      </w:pPr>
      <w:r>
        <w:rPr>
          <w:rFonts w:ascii="Sylfaen" w:hAnsi="Sylfaen"/>
          <w:i/>
          <w:sz w:val="18"/>
          <w:szCs w:val="18"/>
          <w:lang w:val="hy-AM"/>
        </w:rPr>
        <w:t xml:space="preserve">                                                                                 </w:t>
      </w:r>
      <w:r w:rsidR="003577B6">
        <w:rPr>
          <w:rFonts w:ascii="Sylfaen" w:hAnsi="Sylfaen"/>
          <w:i/>
          <w:sz w:val="18"/>
          <w:szCs w:val="18"/>
          <w:lang w:val="hy-AM"/>
        </w:rPr>
        <w:t xml:space="preserve">    </w:t>
      </w:r>
    </w:p>
    <w:p w:rsidR="00144657" w:rsidRDefault="00BE0175" w:rsidP="00144657">
      <w:pPr>
        <w:jc w:val="center"/>
        <w:rPr>
          <w:rFonts w:ascii="Sylfaen" w:hAnsi="Sylfaen"/>
          <w:b/>
          <w:sz w:val="18"/>
          <w:szCs w:val="18"/>
          <w:lang w:val="hy-AM"/>
        </w:rPr>
      </w:pPr>
      <w:r w:rsidRPr="00BE0175">
        <w:rPr>
          <w:rFonts w:ascii="Sylfaen" w:hAnsi="Sylfaen"/>
          <w:b/>
          <w:sz w:val="18"/>
          <w:szCs w:val="18"/>
          <w:lang w:val="hy-AM"/>
        </w:rPr>
        <w:lastRenderedPageBreak/>
        <w:t>Վավերապայմաններ</w:t>
      </w:r>
    </w:p>
    <w:p w:rsidR="00777F99" w:rsidRPr="003577B6" w:rsidRDefault="00777F99" w:rsidP="003577B6">
      <w:pPr>
        <w:tabs>
          <w:tab w:val="left" w:pos="774"/>
        </w:tabs>
        <w:ind w:firstLine="567"/>
        <w:rPr>
          <w:rFonts w:ascii="Sylfaen" w:hAnsi="Sylfaen"/>
          <w:i/>
          <w:sz w:val="18"/>
          <w:szCs w:val="18"/>
          <w:lang w:val="hy-AM"/>
        </w:rPr>
      </w:pPr>
    </w:p>
    <w:p w:rsidR="00777F99" w:rsidRPr="00BE0175" w:rsidRDefault="00777F99" w:rsidP="00BE0175">
      <w:pPr>
        <w:rPr>
          <w:rFonts w:ascii="Sylfaen" w:hAnsi="Sylfaen"/>
          <w:sz w:val="18"/>
          <w:szCs w:val="18"/>
          <w:lang w:val="hy-AM"/>
        </w:rPr>
      </w:pPr>
      <w:r w:rsidRPr="00BE0175">
        <w:rPr>
          <w:rFonts w:ascii="Sylfaen" w:hAnsi="Sylfaen"/>
          <w:sz w:val="18"/>
          <w:szCs w:val="18"/>
          <w:lang w:val="hy-AM"/>
        </w:rPr>
        <w:t>Իրավաբանական հասցե_________________________</w:t>
      </w:r>
      <w:r w:rsidR="00BE0175">
        <w:rPr>
          <w:rFonts w:ascii="Sylfaen" w:hAnsi="Sylfaen"/>
          <w:sz w:val="18"/>
          <w:szCs w:val="18"/>
          <w:lang w:val="hy-AM"/>
        </w:rPr>
        <w:tab/>
        <w:t xml:space="preserve">                                          </w:t>
      </w:r>
      <w:r w:rsidR="00BE0175" w:rsidRPr="00BE0175">
        <w:rPr>
          <w:rFonts w:ascii="Sylfaen" w:hAnsi="Sylfaen"/>
          <w:sz w:val="18"/>
          <w:szCs w:val="18"/>
          <w:lang w:val="hy-AM"/>
        </w:rPr>
        <w:t>ՀՎՀՀ  ___________________________</w:t>
      </w:r>
    </w:p>
    <w:p w:rsidR="00777F99" w:rsidRPr="00BE0175" w:rsidRDefault="00777F99" w:rsidP="00777F99">
      <w:pPr>
        <w:rPr>
          <w:rFonts w:ascii="Sylfaen" w:hAnsi="Sylfaen"/>
          <w:sz w:val="18"/>
          <w:szCs w:val="18"/>
          <w:lang w:val="hy-AM"/>
        </w:rPr>
      </w:pPr>
    </w:p>
    <w:p w:rsidR="00BE0175" w:rsidRPr="00BE0175" w:rsidRDefault="00777F99" w:rsidP="00BE0175">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sidR="00BE0175">
        <w:rPr>
          <w:rFonts w:ascii="Sylfaen" w:hAnsi="Sylfaen"/>
          <w:sz w:val="18"/>
          <w:szCs w:val="18"/>
          <w:lang w:val="hy-AM"/>
        </w:rPr>
        <w:tab/>
        <w:t xml:space="preserve">                                         Էլ. փոստ</w:t>
      </w:r>
      <w:r w:rsidR="00BE0175" w:rsidRPr="00BE0175">
        <w:rPr>
          <w:rFonts w:ascii="Sylfaen" w:hAnsi="Sylfaen"/>
          <w:sz w:val="18"/>
          <w:szCs w:val="18"/>
          <w:lang w:val="hy-AM"/>
        </w:rPr>
        <w:t>___________________________</w:t>
      </w:r>
    </w:p>
    <w:p w:rsidR="00777F99" w:rsidRPr="00BE0175" w:rsidRDefault="00777F99" w:rsidP="00777F99">
      <w:pPr>
        <w:rPr>
          <w:rFonts w:ascii="Sylfaen" w:hAnsi="Sylfaen"/>
          <w:sz w:val="18"/>
          <w:szCs w:val="18"/>
          <w:lang w:val="hy-AM"/>
        </w:rPr>
      </w:pPr>
    </w:p>
    <w:p w:rsidR="00777F99" w:rsidRPr="00BE0175" w:rsidRDefault="00BE0175" w:rsidP="00BE0175">
      <w:pPr>
        <w:tabs>
          <w:tab w:val="left" w:pos="6233"/>
        </w:tabs>
        <w:rPr>
          <w:rFonts w:ascii="Sylfaen" w:hAnsi="Sylfaen"/>
          <w:sz w:val="18"/>
          <w:szCs w:val="18"/>
          <w:lang w:val="hy-AM"/>
        </w:rPr>
      </w:pPr>
      <w:r>
        <w:rPr>
          <w:rFonts w:ascii="Sylfaen" w:hAnsi="Sylfaen"/>
          <w:sz w:val="18"/>
          <w:szCs w:val="18"/>
          <w:lang w:val="hy-AM"/>
        </w:rPr>
        <w:t xml:space="preserve">                  </w:t>
      </w:r>
      <w:r w:rsidR="00777F99" w:rsidRPr="00BE0175">
        <w:rPr>
          <w:rFonts w:ascii="Sylfaen" w:hAnsi="Sylfaen"/>
          <w:sz w:val="18"/>
          <w:szCs w:val="18"/>
          <w:lang w:val="hy-AM"/>
        </w:rPr>
        <w:t>Հ/հ</w:t>
      </w:r>
      <w:r>
        <w:rPr>
          <w:rFonts w:ascii="Sylfaen" w:hAnsi="Sylfaen"/>
          <w:sz w:val="18"/>
          <w:szCs w:val="18"/>
          <w:lang w:val="hy-AM"/>
        </w:rPr>
        <w:t xml:space="preserve">    </w:t>
      </w:r>
      <w:r w:rsidR="00777F99" w:rsidRPr="00BE0175">
        <w:rPr>
          <w:rFonts w:ascii="Sylfaen" w:hAnsi="Sylfaen"/>
          <w:sz w:val="18"/>
          <w:szCs w:val="18"/>
          <w:lang w:val="hy-AM"/>
        </w:rPr>
        <w:t xml:space="preserve"> </w:t>
      </w:r>
      <w:r>
        <w:rPr>
          <w:rFonts w:ascii="Sylfaen" w:hAnsi="Sylfaen"/>
          <w:sz w:val="18"/>
          <w:szCs w:val="18"/>
          <w:lang w:val="hy-AM"/>
        </w:rPr>
        <w:t xml:space="preserve">           </w:t>
      </w:r>
      <w:r w:rsidR="00777F99"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3577B6" w:rsidRDefault="00777F99" w:rsidP="00A83245">
      <w:pPr>
        <w:rPr>
          <w:rFonts w:ascii="Sylfaen" w:hAnsi="Sylfaen"/>
          <w:sz w:val="18"/>
          <w:szCs w:val="18"/>
          <w:lang w:val="hy-AM"/>
        </w:rPr>
      </w:pPr>
      <w:r w:rsidRPr="00BE0175">
        <w:rPr>
          <w:rFonts w:ascii="Sylfaen" w:hAnsi="Sylfaen"/>
          <w:sz w:val="18"/>
          <w:szCs w:val="18"/>
          <w:lang w:val="hy-AM"/>
        </w:rPr>
        <w:t xml:space="preserve">         </w:t>
      </w:r>
    </w:p>
    <w:p w:rsidR="003577B6" w:rsidRPr="00BE0175" w:rsidRDefault="003577B6" w:rsidP="00A83245">
      <w:pPr>
        <w:rPr>
          <w:rFonts w:ascii="Sylfaen" w:hAnsi="Sylfaen"/>
          <w:sz w:val="18"/>
          <w:szCs w:val="18"/>
          <w:lang w:val="hy-AM"/>
        </w:rPr>
      </w:pPr>
    </w:p>
    <w:p w:rsidR="00A83245" w:rsidRPr="00BE0175" w:rsidRDefault="00A83245" w:rsidP="00A83245">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A83245" w:rsidRPr="00BE0175" w:rsidRDefault="00A83245" w:rsidP="00A83245">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A83245" w:rsidRPr="00144657" w:rsidRDefault="00050DC1" w:rsidP="00144657">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r w:rsidR="00A83245" w:rsidRPr="00BE0175">
        <w:rPr>
          <w:rFonts w:ascii="Sylfaen" w:hAnsi="Sylfaen"/>
          <w:sz w:val="18"/>
          <w:szCs w:val="18"/>
          <w:lang w:val="hy-AM"/>
        </w:rPr>
        <w:t xml:space="preserve">    </w:t>
      </w:r>
      <w:r w:rsidR="00A83245" w:rsidRPr="00BE0175">
        <w:rPr>
          <w:rFonts w:ascii="Sylfaen" w:hAnsi="Sylfaen" w:cs="Arial"/>
          <w:sz w:val="18"/>
          <w:szCs w:val="18"/>
          <w:lang w:val="hy-AM"/>
        </w:rPr>
        <w:tab/>
        <w:t xml:space="preserve"> </w:t>
      </w:r>
    </w:p>
    <w:p w:rsidR="00A83245" w:rsidRPr="008463B9" w:rsidRDefault="00A83245" w:rsidP="00A83245">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27776F" w:rsidRPr="00DD5FB2" w:rsidRDefault="00A83245" w:rsidP="00DD5FB2">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00DD5FB2">
        <w:rPr>
          <w:rFonts w:ascii="Sylfaen" w:hAnsi="Sylfaen"/>
          <w:sz w:val="18"/>
          <w:szCs w:val="18"/>
          <w:lang w:val="hy-AM"/>
        </w:rPr>
        <w:t xml:space="preserve">       </w:t>
      </w: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402689" w:rsidRDefault="00402689" w:rsidP="005851AF">
      <w:pPr>
        <w:ind w:firstLine="567"/>
        <w:jc w:val="right"/>
        <w:rPr>
          <w:rFonts w:ascii="Sylfaen" w:hAnsi="Sylfaen" w:cs="TimesArmenianPSMT"/>
          <w:b/>
          <w:i/>
          <w:color w:val="000000"/>
          <w:sz w:val="18"/>
          <w:szCs w:val="18"/>
          <w:lang w:val="hy-AM" w:eastAsia="ru-RU"/>
        </w:rPr>
      </w:pPr>
    </w:p>
    <w:p w:rsidR="005851AF" w:rsidRPr="008463B9" w:rsidRDefault="005851AF" w:rsidP="005851AF">
      <w:pPr>
        <w:ind w:firstLine="567"/>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lastRenderedPageBreak/>
        <w:t>Հավելված 4.1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260660">
        <w:rPr>
          <w:rFonts w:ascii="Sylfaen" w:hAnsi="Sylfaen"/>
          <w:sz w:val="18"/>
          <w:szCs w:val="18"/>
          <w:lang w:val="af-ZA"/>
        </w:rPr>
        <w:t xml:space="preserve">ARG-9.2-42-31.07.14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CA2321" w:rsidRDefault="00402689" w:rsidP="00192DAD">
            <w:pPr>
              <w:spacing w:before="360" w:line="360" w:lineRule="auto"/>
              <w:ind w:right="288"/>
              <w:jc w:val="center"/>
              <w:rPr>
                <w:rFonts w:ascii="Sylfaen" w:hAnsi="Sylfaen" w:cs="Sylfaen"/>
                <w:b/>
                <w:sz w:val="18"/>
                <w:szCs w:val="18"/>
                <w:lang w:val="hy-AM"/>
              </w:rPr>
            </w:pPr>
            <w:r>
              <w:rPr>
                <w:rFonts w:ascii="Sylfaen" w:hAnsi="Sylfaen"/>
                <w:b/>
                <w:sz w:val="18"/>
                <w:szCs w:val="18"/>
                <w:lang w:val="hy-AM"/>
              </w:rPr>
              <w:t>««Գազպրոմ Արմենիա» ՓԲԸ-ի  թիվ 2 բազայի վերանորոգում»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A77010" w:rsidP="00A77010">
      <w:pPr>
        <w:autoSpaceDE w:val="0"/>
        <w:autoSpaceDN w:val="0"/>
        <w:adjustRightInd w:val="0"/>
        <w:jc w:val="right"/>
        <w:rPr>
          <w:rFonts w:ascii="Sylfaen" w:hAnsi="Sylfaen" w:cs="Times Armenian"/>
          <w:sz w:val="18"/>
          <w:szCs w:val="18"/>
          <w:lang w:val="af-ZA"/>
        </w:rPr>
      </w:pPr>
      <w:r w:rsidRPr="008463B9">
        <w:rPr>
          <w:rFonts w:ascii="Sylfaen" w:hAnsi="Sylfaen" w:cs="TimesArmenianPSMT"/>
          <w:b/>
          <w:i/>
          <w:sz w:val="18"/>
          <w:szCs w:val="18"/>
          <w:lang w:val="nb-NO"/>
        </w:rPr>
        <w:t xml:space="preserve"> </w:t>
      </w:r>
      <w:r w:rsidR="00260660">
        <w:rPr>
          <w:rFonts w:ascii="Sylfaen" w:hAnsi="Sylfaen"/>
          <w:b/>
          <w:sz w:val="18"/>
          <w:szCs w:val="18"/>
          <w:lang w:val="af-ZA"/>
        </w:rPr>
        <w:t xml:space="preserve">ARG-9.2-42-31.07.14 </w:t>
      </w:r>
      <w:r w:rsidRPr="008463B9">
        <w:rPr>
          <w:rFonts w:ascii="Sylfaen" w:hAnsi="Sylfaen" w:cs="Sylfaen"/>
          <w:sz w:val="18"/>
          <w:szCs w:val="18"/>
          <w:lang w:val="hy-AM"/>
        </w:rPr>
        <w:t>ծածկագրով</w:t>
      </w:r>
      <w:r w:rsidRPr="008463B9">
        <w:rPr>
          <w:rFonts w:ascii="Sylfaen" w:hAnsi="Sylfaen" w:cs="Times Armenian"/>
          <w:sz w:val="18"/>
          <w:szCs w:val="18"/>
          <w:lang w:val="af-ZA"/>
        </w:rPr>
        <w:t xml:space="preserve"> </w:t>
      </w:r>
    </w:p>
    <w:p w:rsidR="00A77010" w:rsidRPr="008463B9"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Pr="008463B9">
        <w:rPr>
          <w:rFonts w:ascii="Sylfaen" w:hAnsi="Sylfaen" w:cs="TimesArmenianPSMT"/>
          <w:i/>
          <w:sz w:val="18"/>
          <w:szCs w:val="18"/>
          <w:lang w:val="hy-AM"/>
        </w:rPr>
        <w:t>պայմանագրի</w:t>
      </w:r>
      <w:r w:rsidRPr="008463B9">
        <w:rPr>
          <w:rFonts w:ascii="Sylfaen" w:hAnsi="Sylfaen" w:cs="TimesArmenianPSMT"/>
          <w:sz w:val="18"/>
          <w:szCs w:val="18"/>
          <w:lang w:val="nb-NO"/>
        </w:rPr>
        <w:t xml:space="preserve"> </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00260660">
        <w:rPr>
          <w:rFonts w:ascii="Sylfaen" w:hAnsi="Sylfaen"/>
          <w:b/>
          <w:sz w:val="18"/>
          <w:szCs w:val="18"/>
          <w:lang w:val="af-ZA"/>
        </w:rPr>
        <w:t xml:space="preserve">ARG-9.2-42-31.07.14 </w:t>
      </w:r>
      <w:r w:rsidRPr="008463B9">
        <w:rPr>
          <w:rFonts w:ascii="Sylfaen" w:hAnsi="Sylfaen"/>
          <w:sz w:val="18"/>
          <w:szCs w:val="18"/>
          <w:lang w:val="af-ZA"/>
        </w:rPr>
        <w:t xml:space="preserve"> </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8463B9" w:rsidRDefault="00A77010" w:rsidP="00A77010">
      <w:pPr>
        <w:numPr>
          <w:ilvl w:val="1"/>
          <w:numId w:val="13"/>
        </w:numPr>
        <w:tabs>
          <w:tab w:val="clear" w:pos="1260"/>
        </w:tabs>
        <w:ind w:left="0" w:firstLine="567"/>
        <w:jc w:val="both"/>
        <w:rPr>
          <w:rFonts w:ascii="Sylfaen" w:hAnsi="Sylfaen"/>
          <w:sz w:val="18"/>
          <w:szCs w:val="18"/>
          <w:lang w:val="nl-NL"/>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192DAD">
        <w:rPr>
          <w:rFonts w:ascii="Sylfaen" w:hAnsi="Sylfaen" w:cs="Sylfaen"/>
          <w:sz w:val="18"/>
          <w:szCs w:val="18"/>
          <w:lang w:val="nl-NL"/>
        </w:rPr>
        <w:t>`</w:t>
      </w:r>
      <w:r w:rsidR="00402689">
        <w:rPr>
          <w:rFonts w:ascii="Sylfaen" w:hAnsi="Sylfaen" w:cs="Sylfaen"/>
          <w:sz w:val="18"/>
          <w:szCs w:val="18"/>
          <w:lang w:val="hy-AM"/>
        </w:rPr>
        <w:t xml:space="preserve"> </w:t>
      </w:r>
      <w:r w:rsidR="00E7233E">
        <w:rPr>
          <w:rFonts w:ascii="Sylfaen" w:hAnsi="Sylfaen" w:cs="Sylfaen"/>
          <w:sz w:val="18"/>
          <w:szCs w:val="18"/>
          <w:lang w:val="nl-NL"/>
        </w:rPr>
        <w:t>«Գազպրոմ Արմենիա» ՓԲԸ-ի թիվ 2 բազայի վերանորոգում»</w:t>
      </w:r>
      <w:r w:rsidR="00402689">
        <w:rPr>
          <w:rFonts w:ascii="Sylfaen" w:hAnsi="Sylfaen" w:cs="Sylfaen"/>
          <w:sz w:val="18"/>
          <w:szCs w:val="18"/>
          <w:lang w:val="hy-AM"/>
        </w:rPr>
        <w:t xml:space="preserve"> </w:t>
      </w:r>
      <w:r w:rsidRPr="008463B9">
        <w:rPr>
          <w:rFonts w:ascii="Sylfaen" w:hAnsi="Sylfaen" w:cs="Sylfaen"/>
          <w:sz w:val="18"/>
          <w:szCs w:val="18"/>
          <w:lang w:val="nl-NL"/>
        </w:rPr>
        <w:t>ձեռքբերման</w:t>
      </w:r>
      <w:r w:rsidRPr="008463B9">
        <w:rPr>
          <w:rFonts w:ascii="Sylfaen" w:hAnsi="Sylfaen" w:cs="Arial"/>
          <w:color w:val="FF0000"/>
          <w:sz w:val="18"/>
          <w:szCs w:val="18"/>
          <w:lang w:val="nl-NL"/>
        </w:rPr>
        <w:t xml:space="preserve"> </w:t>
      </w:r>
      <w:r w:rsidR="0078742A" w:rsidRPr="008463B9">
        <w:rPr>
          <w:rFonts w:ascii="Sylfaen" w:hAnsi="Sylfaen"/>
          <w:b/>
          <w:sz w:val="18"/>
          <w:szCs w:val="18"/>
          <w:lang w:val="af-ZA"/>
        </w:rPr>
        <w:t>«</w:t>
      </w:r>
      <w:r w:rsidRPr="008463B9">
        <w:rPr>
          <w:rFonts w:ascii="Sylfaen" w:hAnsi="Sylfaen"/>
          <w:b/>
          <w:sz w:val="18"/>
          <w:szCs w:val="18"/>
          <w:lang w:val="af-ZA"/>
        </w:rPr>
        <w:t>ARG-9.2-</w:t>
      </w:r>
      <w:r w:rsidR="00402689">
        <w:rPr>
          <w:rFonts w:ascii="Sylfaen" w:hAnsi="Sylfaen"/>
          <w:b/>
          <w:sz w:val="18"/>
          <w:szCs w:val="18"/>
          <w:lang w:val="hy-AM"/>
        </w:rPr>
        <w:t>42</w:t>
      </w:r>
      <w:r w:rsidR="0078742A" w:rsidRPr="008463B9">
        <w:rPr>
          <w:rFonts w:ascii="Sylfaen" w:hAnsi="Sylfaen"/>
          <w:b/>
          <w:sz w:val="18"/>
          <w:szCs w:val="18"/>
          <w:lang w:val="af-ZA"/>
        </w:rPr>
        <w:t>-</w:t>
      </w:r>
      <w:r w:rsidR="00402689">
        <w:rPr>
          <w:rFonts w:ascii="Sylfaen" w:hAnsi="Sylfaen"/>
          <w:b/>
          <w:sz w:val="18"/>
          <w:szCs w:val="18"/>
          <w:lang w:val="hy-AM"/>
        </w:rPr>
        <w:t>31</w:t>
      </w:r>
      <w:r w:rsidR="00A83245">
        <w:rPr>
          <w:rFonts w:ascii="Sylfaen" w:hAnsi="Sylfaen"/>
          <w:b/>
          <w:sz w:val="18"/>
          <w:szCs w:val="18"/>
          <w:lang w:val="hy-AM"/>
        </w:rPr>
        <w:t>.</w:t>
      </w:r>
      <w:r w:rsidR="0078742A" w:rsidRPr="008463B9">
        <w:rPr>
          <w:rFonts w:ascii="Sylfaen" w:hAnsi="Sylfaen"/>
          <w:b/>
          <w:sz w:val="18"/>
          <w:szCs w:val="18"/>
          <w:lang w:val="af-ZA"/>
        </w:rPr>
        <w:t>0</w:t>
      </w:r>
      <w:r w:rsidR="00192DAD">
        <w:rPr>
          <w:rFonts w:ascii="Sylfaen" w:hAnsi="Sylfaen"/>
          <w:b/>
          <w:sz w:val="18"/>
          <w:szCs w:val="18"/>
          <w:lang w:val="hy-AM"/>
        </w:rPr>
        <w:t>7</w:t>
      </w:r>
      <w:r w:rsidR="0078742A" w:rsidRPr="008463B9">
        <w:rPr>
          <w:rFonts w:ascii="Sylfaen" w:hAnsi="Sylfaen"/>
          <w:b/>
          <w:sz w:val="18"/>
          <w:szCs w:val="18"/>
          <w:lang w:val="af-ZA"/>
        </w:rPr>
        <w:t>.14</w:t>
      </w:r>
      <w:r w:rsidR="0078742A" w:rsidRPr="008463B9">
        <w:rPr>
          <w:rFonts w:ascii="Sylfaen" w:hAnsi="Sylfaen" w:cs="Sylfaen"/>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պետք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ներկայացնի</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ապահովում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կատարումն</w:t>
      </w:r>
      <w:r w:rsidRPr="008463B9">
        <w:rPr>
          <w:rFonts w:ascii="Sylfaen" w:hAnsi="Sylfaen" w:cs="Arial"/>
          <w:sz w:val="18"/>
          <w:szCs w:val="18"/>
          <w:lang w:val="nl-NL"/>
        </w:rPr>
        <w:t xml:space="preserve"> </w:t>
      </w:r>
      <w:r w:rsidRPr="008463B9">
        <w:rPr>
          <w:rFonts w:ascii="Sylfaen" w:hAnsi="Sylfaen" w:cs="Sylfaen"/>
          <w:sz w:val="18"/>
          <w:szCs w:val="18"/>
          <w:lang w:val="nl-NL"/>
        </w:rPr>
        <w:t>ապահովելու</w:t>
      </w:r>
      <w:r w:rsidRPr="008463B9">
        <w:rPr>
          <w:rFonts w:ascii="Sylfaen" w:hAnsi="Sylfaen" w:cs="Arial"/>
          <w:sz w:val="18"/>
          <w:szCs w:val="18"/>
          <w:lang w:val="nl-NL"/>
        </w:rPr>
        <w:t xml:space="preserve"> </w:t>
      </w:r>
      <w:r w:rsidRPr="008463B9">
        <w:rPr>
          <w:rFonts w:ascii="Sylfaen" w:hAnsi="Sylfaen" w:cs="Sylfaen"/>
          <w:sz w:val="18"/>
          <w:szCs w:val="18"/>
          <w:lang w:val="nl-NL"/>
        </w:rPr>
        <w:t>նպատակով</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իր</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պատասխանատվությունը</w:t>
      </w:r>
      <w:r w:rsidRPr="008463B9">
        <w:rPr>
          <w:rFonts w:ascii="Sylfaen" w:hAnsi="Sylfaen" w:cs="Arial"/>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ՓԲԸ-ի կողմից </w:t>
      </w:r>
      <w:r w:rsidRPr="00A83245">
        <w:rPr>
          <w:rFonts w:ascii="Sylfaen" w:hAnsi="Sylfaen" w:cs="Sylfaen"/>
          <w:sz w:val="18"/>
          <w:szCs w:val="18"/>
          <w:lang w:val="hy-AM"/>
        </w:rPr>
        <w:t xml:space="preserve">կազմակերպված </w:t>
      </w:r>
      <w:r w:rsidR="0078742A" w:rsidRPr="00A83245">
        <w:rPr>
          <w:rFonts w:ascii="Sylfaen" w:hAnsi="Sylfaen" w:cs="Sylfaen"/>
          <w:sz w:val="18"/>
          <w:szCs w:val="18"/>
          <w:lang w:val="hy-AM"/>
        </w:rPr>
        <w:t>`</w:t>
      </w:r>
      <w:r w:rsidR="00E7233E">
        <w:rPr>
          <w:rFonts w:ascii="Sylfaen" w:hAnsi="Sylfaen" w:cs="Sylfaen"/>
          <w:sz w:val="18"/>
          <w:szCs w:val="18"/>
          <w:lang w:val="hy-AM"/>
        </w:rPr>
        <w:t>«Գազպրոմ Արմենիա» ՓԲԸ-ի թիվ 2 բազայի վերանորոգում»</w:t>
      </w:r>
      <w:r w:rsidR="00CA2321">
        <w:rPr>
          <w:rFonts w:ascii="Sylfaen" w:hAnsi="Sylfaen" w:cs="Sylfaen"/>
          <w:sz w:val="18"/>
          <w:szCs w:val="18"/>
          <w:lang w:val="hy-AM"/>
        </w:rPr>
        <w:t xml:space="preserve"> </w:t>
      </w:r>
      <w:r w:rsidRPr="008463B9">
        <w:rPr>
          <w:rFonts w:ascii="Sylfaen" w:hAnsi="Sylfaen" w:cs="Sylfaen"/>
          <w:sz w:val="18"/>
          <w:szCs w:val="18"/>
          <w:lang w:val="nl-NL"/>
        </w:rPr>
        <w:t>ձեռքբերման</w:t>
      </w:r>
      <w:r w:rsidRPr="008463B9">
        <w:rPr>
          <w:rFonts w:ascii="Sylfaen" w:hAnsi="Sylfaen" w:cs="Arial"/>
          <w:sz w:val="18"/>
          <w:szCs w:val="18"/>
          <w:lang w:val="nl-NL"/>
        </w:rPr>
        <w:t xml:space="preserve"> </w:t>
      </w:r>
      <w:r w:rsidR="0078742A" w:rsidRPr="008463B9">
        <w:rPr>
          <w:rFonts w:ascii="Sylfaen" w:hAnsi="Sylfaen"/>
          <w:b/>
          <w:sz w:val="18"/>
          <w:szCs w:val="18"/>
          <w:lang w:val="af-ZA"/>
        </w:rPr>
        <w:t>«ARG- 9.2</w:t>
      </w:r>
      <w:r w:rsidR="00192DAD">
        <w:rPr>
          <w:rFonts w:ascii="Sylfaen" w:hAnsi="Sylfaen"/>
          <w:b/>
          <w:sz w:val="18"/>
          <w:szCs w:val="18"/>
          <w:lang w:val="hy-AM"/>
        </w:rPr>
        <w:t>-</w:t>
      </w:r>
      <w:r w:rsidR="00402689">
        <w:rPr>
          <w:rFonts w:ascii="Sylfaen" w:hAnsi="Sylfaen"/>
          <w:b/>
          <w:sz w:val="18"/>
          <w:szCs w:val="18"/>
          <w:lang w:val="hy-AM"/>
        </w:rPr>
        <w:t>42</w:t>
      </w:r>
      <w:r w:rsidR="00BC1485" w:rsidRPr="008463B9">
        <w:rPr>
          <w:rFonts w:ascii="Sylfaen" w:hAnsi="Sylfaen"/>
          <w:b/>
          <w:sz w:val="18"/>
          <w:szCs w:val="18"/>
          <w:lang w:val="af-ZA"/>
        </w:rPr>
        <w:t>-</w:t>
      </w:r>
      <w:r w:rsidR="00402689">
        <w:rPr>
          <w:rFonts w:ascii="Sylfaen" w:hAnsi="Sylfaen"/>
          <w:b/>
          <w:sz w:val="18"/>
          <w:szCs w:val="18"/>
          <w:lang w:val="hy-AM"/>
        </w:rPr>
        <w:t>31</w:t>
      </w:r>
      <w:r w:rsidR="0078742A" w:rsidRPr="008463B9">
        <w:rPr>
          <w:rFonts w:ascii="Sylfaen" w:hAnsi="Sylfaen"/>
          <w:b/>
          <w:sz w:val="18"/>
          <w:szCs w:val="18"/>
          <w:lang w:val="af-ZA"/>
        </w:rPr>
        <w:t>.0</w:t>
      </w:r>
      <w:r w:rsidR="00192DAD">
        <w:rPr>
          <w:rFonts w:ascii="Sylfaen" w:hAnsi="Sylfaen"/>
          <w:b/>
          <w:sz w:val="18"/>
          <w:szCs w:val="18"/>
          <w:lang w:val="hy-AM"/>
        </w:rPr>
        <w:t>7</w:t>
      </w:r>
      <w:r w:rsidR="0078742A" w:rsidRPr="008463B9">
        <w:rPr>
          <w:rFonts w:ascii="Sylfaen" w:hAnsi="Sylfaen"/>
          <w:b/>
          <w:sz w:val="18"/>
          <w:szCs w:val="18"/>
          <w:lang w:val="af-ZA"/>
        </w:rPr>
        <w:t>.14</w:t>
      </w:r>
      <w:r w:rsidR="0078742A" w:rsidRPr="008463B9">
        <w:rPr>
          <w:rFonts w:ascii="Sylfaen" w:hAnsi="Sylfaen" w:cs="Sylfaen"/>
          <w:b/>
          <w:sz w:val="18"/>
          <w:szCs w:val="18"/>
          <w:lang w:val="nl-NL"/>
        </w:rPr>
        <w:t>»</w:t>
      </w:r>
      <w:r w:rsidR="0078742A" w:rsidRPr="008463B9">
        <w:rPr>
          <w:rFonts w:ascii="Sylfaen" w:hAnsi="Sylfaen"/>
          <w:sz w:val="18"/>
          <w:szCs w:val="18"/>
          <w:lang w:val="nl-NL"/>
        </w:rPr>
        <w:t xml:space="preserve"> </w:t>
      </w:r>
      <w:r w:rsidRPr="008463B9">
        <w:rPr>
          <w:rFonts w:ascii="Sylfaen" w:hAnsi="Sylfaen"/>
          <w:sz w:val="18"/>
          <w:szCs w:val="18"/>
          <w:lang w:val="hy-AM"/>
        </w:rPr>
        <w:t xml:space="preserve"> </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գնումների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օրենսդրությամբ</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 առաջարկների հարցման փաստաթուղթով</w:t>
      </w:r>
      <w:r w:rsidRPr="008463B9">
        <w:rPr>
          <w:rFonts w:ascii="Sylfaen" w:hAnsi="Sylfaen" w:cs="Arial"/>
          <w:sz w:val="18"/>
          <w:szCs w:val="18"/>
          <w:lang w:val="nl-NL"/>
        </w:rPr>
        <w:t xml:space="preserve"> </w:t>
      </w:r>
      <w:r w:rsidRPr="008463B9">
        <w:rPr>
          <w:rFonts w:ascii="Sylfaen" w:hAnsi="Sylfaen" w:cs="Sylfaen"/>
          <w:sz w:val="18"/>
          <w:szCs w:val="18"/>
          <w:lang w:val="nl-NL"/>
        </w:rPr>
        <w:t>սահմանված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Պատվիրատուին</w:t>
      </w:r>
      <w:r w:rsidRPr="008463B9">
        <w:rPr>
          <w:rFonts w:ascii="Sylfaen" w:hAnsi="Sylfaen" w:cs="Arial"/>
          <w:sz w:val="18"/>
          <w:szCs w:val="18"/>
          <w:lang w:val="nl-NL"/>
        </w:rPr>
        <w:t xml:space="preserve"> </w:t>
      </w:r>
      <w:r w:rsidRPr="008463B9">
        <w:rPr>
          <w:rFonts w:ascii="Sylfaen" w:hAnsi="Sylfaen" w:cs="Sylfaen"/>
          <w:sz w:val="18"/>
          <w:szCs w:val="18"/>
          <w:lang w:val="nl-NL"/>
        </w:rPr>
        <w:t>վճարում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տուժանք</w:t>
      </w:r>
      <w:r w:rsidRPr="008463B9">
        <w:rPr>
          <w:rFonts w:ascii="Sylfaen" w:hAnsi="Sylfaen" w:cs="Arial"/>
          <w:sz w:val="18"/>
          <w:szCs w:val="18"/>
          <w:lang w:val="nl-NL"/>
        </w:rPr>
        <w:t xml:space="preserve">` </w:t>
      </w:r>
      <w:r w:rsidRPr="008463B9">
        <w:rPr>
          <w:rFonts w:ascii="Sylfaen" w:hAnsi="Sylfaen"/>
          <w:sz w:val="18"/>
          <w:szCs w:val="18"/>
          <w:vertAlign w:val="subscript"/>
          <w:lang w:val="nl-NL"/>
        </w:rPr>
        <w:t xml:space="preserve"> </w:t>
      </w:r>
      <w:r w:rsidRPr="008463B9">
        <w:rPr>
          <w:rFonts w:ascii="Sylfaen" w:hAnsi="Sylfaen"/>
          <w:sz w:val="18"/>
          <w:szCs w:val="18"/>
          <w:lang w:val="nl-NL"/>
        </w:rPr>
        <w:t>(</w:t>
      </w:r>
      <w:r w:rsidRPr="008463B9">
        <w:rPr>
          <w:rFonts w:ascii="Sylfaen" w:hAnsi="Sylfaen"/>
          <w:sz w:val="18"/>
          <w:szCs w:val="18"/>
          <w:vertAlign w:val="subscript"/>
          <w:lang w:val="nl-NL"/>
        </w:rPr>
        <w:t>----------------------------------------------</w:t>
      </w:r>
      <w:r w:rsidRPr="008463B9">
        <w:rPr>
          <w:rFonts w:ascii="Sylfaen" w:hAnsi="Sylfaen" w:cs="Sylfaen"/>
          <w:sz w:val="18"/>
          <w:szCs w:val="18"/>
          <w:vertAlign w:val="subscript"/>
          <w:lang w:val="nl-NL"/>
        </w:rPr>
        <w:t>տառերով</w:t>
      </w:r>
      <w:r w:rsidRPr="008463B9">
        <w:rPr>
          <w:rFonts w:ascii="Sylfaen" w:hAnsi="Sylfaen" w:cs="Arial"/>
          <w:sz w:val="18"/>
          <w:szCs w:val="18"/>
          <w:vertAlign w:val="subscript"/>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02689" w:rsidRDefault="004D3B9B" w:rsidP="004D3B9B">
      <w:pPr>
        <w:pStyle w:val="BodyTextIndent"/>
        <w:ind w:firstLine="0"/>
        <w:jc w:val="right"/>
        <w:rPr>
          <w:rFonts w:ascii="Sylfaen" w:hAnsi="Sylfaen" w:cs="Sylfaen"/>
          <w:b/>
          <w:sz w:val="18"/>
          <w:szCs w:val="18"/>
          <w:lang w:val="hy-AM"/>
        </w:rPr>
      </w:pPr>
      <w:r w:rsidRPr="00D1645B">
        <w:rPr>
          <w:rFonts w:ascii="Sylfaen" w:hAnsi="Sylfaen" w:cs="Sylfaen"/>
          <w:b/>
          <w:sz w:val="18"/>
          <w:szCs w:val="18"/>
          <w:lang w:val="nl-NL"/>
        </w:rPr>
        <w:t xml:space="preserve"> </w:t>
      </w:r>
    </w:p>
    <w:p w:rsidR="00402689" w:rsidRDefault="00402689" w:rsidP="004D3B9B">
      <w:pPr>
        <w:pStyle w:val="BodyTextIndent"/>
        <w:ind w:firstLine="0"/>
        <w:jc w:val="right"/>
        <w:rPr>
          <w:rFonts w:ascii="Sylfaen" w:hAnsi="Sylfaen" w:cs="Sylfaen"/>
          <w:b/>
          <w:sz w:val="18"/>
          <w:szCs w:val="18"/>
          <w:lang w:val="hy-AM"/>
        </w:rPr>
      </w:pPr>
    </w:p>
    <w:p w:rsidR="00402689" w:rsidRDefault="00402689" w:rsidP="004D3B9B">
      <w:pPr>
        <w:pStyle w:val="BodyTextIndent"/>
        <w:ind w:firstLine="0"/>
        <w:jc w:val="right"/>
        <w:rPr>
          <w:rFonts w:ascii="Sylfaen" w:hAnsi="Sylfaen" w:cs="Sylfaen"/>
          <w:b/>
          <w:sz w:val="18"/>
          <w:szCs w:val="18"/>
          <w:lang w:val="hy-AM"/>
        </w:rPr>
      </w:pPr>
    </w:p>
    <w:p w:rsidR="004D3B9B" w:rsidRPr="00D1645B" w:rsidRDefault="004D3B9B" w:rsidP="004D3B9B">
      <w:pPr>
        <w:pStyle w:val="BodyTextIndent"/>
        <w:ind w:firstLine="0"/>
        <w:jc w:val="right"/>
        <w:rPr>
          <w:rFonts w:ascii="Sylfaen" w:hAnsi="Sylfaen" w:cs="Arial"/>
          <w:b/>
          <w:i w:val="0"/>
          <w:sz w:val="18"/>
          <w:szCs w:val="18"/>
          <w:lang w:val="pt-BR"/>
        </w:rPr>
      </w:pPr>
      <w:r w:rsidRPr="00D1645B">
        <w:rPr>
          <w:rFonts w:ascii="Sylfaen" w:hAnsi="Sylfaen" w:cs="Sylfaen"/>
          <w:b/>
          <w:i w:val="0"/>
          <w:sz w:val="18"/>
          <w:szCs w:val="18"/>
          <w:lang w:val="hy-AM"/>
        </w:rPr>
        <w:lastRenderedPageBreak/>
        <w:t>Հավելված</w:t>
      </w:r>
      <w:r w:rsidRPr="00D1645B">
        <w:rPr>
          <w:rFonts w:ascii="Sylfaen" w:hAnsi="Sylfaen" w:cs="Sylfaen"/>
          <w:b/>
          <w:i w:val="0"/>
          <w:sz w:val="18"/>
          <w:szCs w:val="18"/>
          <w:lang w:val="pt-BR"/>
        </w:rPr>
        <w:t xml:space="preserve"> </w:t>
      </w:r>
      <w:r w:rsidRPr="00D1645B">
        <w:rPr>
          <w:rFonts w:ascii="Sylfaen" w:hAnsi="Sylfaen" w:cs="Arial"/>
          <w:b/>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506E1B">
        <w:rPr>
          <w:rFonts w:eastAsia="Calibri"/>
          <w:b/>
          <w:sz w:val="18"/>
          <w:szCs w:val="18"/>
          <w:lang w:val="hy-AM"/>
        </w:rPr>
        <w:t>ՀԱՐԿԱՏՈՒԻ</w:t>
      </w:r>
      <w:r w:rsidRPr="008463B9">
        <w:rPr>
          <w:rFonts w:eastAsia="Calibri"/>
          <w:b/>
          <w:sz w:val="18"/>
          <w:szCs w:val="18"/>
          <w:lang w:val="pt-BR"/>
        </w:rPr>
        <w:t xml:space="preserve"> </w:t>
      </w:r>
      <w:r w:rsidRPr="00506E1B">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506E1B">
        <w:rPr>
          <w:rFonts w:eastAsia="Calibri"/>
          <w:b/>
          <w:sz w:val="18"/>
          <w:szCs w:val="18"/>
          <w:lang w:val="hy-AM"/>
        </w:rPr>
        <w:t>ՀԱՐԿԱՅԻՆ</w:t>
      </w:r>
      <w:r w:rsidRPr="008463B9">
        <w:rPr>
          <w:rFonts w:eastAsia="Calibri"/>
          <w:b/>
          <w:sz w:val="18"/>
          <w:szCs w:val="18"/>
          <w:lang w:val="pt-BR"/>
        </w:rPr>
        <w:t xml:space="preserve"> </w:t>
      </w:r>
      <w:r w:rsidRPr="00506E1B">
        <w:rPr>
          <w:rFonts w:eastAsia="Calibri"/>
          <w:b/>
          <w:sz w:val="18"/>
          <w:szCs w:val="18"/>
          <w:lang w:val="hy-AM"/>
        </w:rPr>
        <w:t>ԳԱՂՏՆԻՔ</w:t>
      </w:r>
      <w:r w:rsidRPr="008463B9">
        <w:rPr>
          <w:rFonts w:eastAsia="Calibri"/>
          <w:b/>
          <w:sz w:val="18"/>
          <w:szCs w:val="18"/>
          <w:lang w:val="pt-BR"/>
        </w:rPr>
        <w:t xml:space="preserve"> </w:t>
      </w:r>
      <w:r w:rsidRPr="00506E1B">
        <w:rPr>
          <w:rFonts w:eastAsia="Calibri"/>
          <w:b/>
          <w:sz w:val="18"/>
          <w:szCs w:val="18"/>
          <w:lang w:val="hy-AM"/>
        </w:rPr>
        <w:t>Պ</w:t>
      </w:r>
      <w:r w:rsidRPr="008463B9">
        <w:rPr>
          <w:rFonts w:eastAsia="Calibri"/>
          <w:b/>
          <w:sz w:val="18"/>
          <w:szCs w:val="18"/>
          <w:lang w:val="nl-NL"/>
        </w:rPr>
        <w:t xml:space="preserve"> </w:t>
      </w:r>
      <w:r w:rsidRPr="00506E1B">
        <w:rPr>
          <w:rFonts w:eastAsia="Calibri"/>
          <w:b/>
          <w:sz w:val="18"/>
          <w:szCs w:val="18"/>
          <w:lang w:val="hy-AM"/>
        </w:rPr>
        <w:t>ԱՐՈՒՆԱԿՈՂ</w:t>
      </w:r>
      <w:r w:rsidRPr="008463B9">
        <w:rPr>
          <w:rFonts w:eastAsia="Calibri"/>
          <w:b/>
          <w:sz w:val="18"/>
          <w:szCs w:val="18"/>
          <w:lang w:val="pt-BR"/>
        </w:rPr>
        <w:t xml:space="preserve"> </w:t>
      </w:r>
      <w:r w:rsidRPr="00506E1B">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506E1B"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00E7233E">
        <w:rPr>
          <w:rFonts w:ascii="Sylfaen" w:hAnsi="Sylfaen"/>
          <w:b/>
          <w:sz w:val="18"/>
          <w:szCs w:val="18"/>
          <w:lang w:val="hy-AM"/>
        </w:rPr>
        <w:t>«Գազպրոմ Արմենիա» ՓԲԸ-ի թիվ 2 բազայի վերանորոգում»</w:t>
      </w:r>
      <w:r w:rsidR="00402689">
        <w:rPr>
          <w:rFonts w:ascii="Sylfaen" w:hAnsi="Sylfaen"/>
          <w:b/>
          <w:sz w:val="18"/>
          <w:szCs w:val="18"/>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BC1485" w:rsidRPr="0027776F">
        <w:rPr>
          <w:rFonts w:ascii="Sylfaen" w:hAnsi="Sylfaen" w:cs="Sylfaen"/>
          <w:b/>
          <w:sz w:val="20"/>
          <w:szCs w:val="20"/>
          <w:lang w:val="hy-AM"/>
        </w:rPr>
        <w:t xml:space="preserve"> </w:t>
      </w:r>
      <w:r w:rsidR="0027776F" w:rsidRPr="0027776F">
        <w:rPr>
          <w:rFonts w:ascii="Sylfaen" w:hAnsi="Sylfaen" w:cs="Sylfaen"/>
          <w:b/>
          <w:sz w:val="20"/>
          <w:szCs w:val="20"/>
          <w:lang w:val="hy-AM"/>
        </w:rPr>
        <w:t xml:space="preserve">№ </w:t>
      </w:r>
      <w:r w:rsidR="00D1645B">
        <w:rPr>
          <w:rFonts w:ascii="Sylfaen" w:hAnsi="Sylfaen" w:cs="Sylfaen"/>
          <w:b/>
          <w:sz w:val="20"/>
          <w:szCs w:val="20"/>
          <w:lang w:val="hy-AM"/>
        </w:rPr>
        <w:t>1-1</w:t>
      </w:r>
      <w:r w:rsidR="00402689">
        <w:rPr>
          <w:rFonts w:ascii="Sylfaen" w:hAnsi="Sylfaen" w:cs="Sylfaen"/>
          <w:b/>
          <w:sz w:val="20"/>
          <w:szCs w:val="20"/>
          <w:lang w:val="hy-AM"/>
        </w:rPr>
        <w:t>60</w:t>
      </w:r>
      <w:r w:rsidR="00D1645B">
        <w:rPr>
          <w:rFonts w:ascii="Sylfaen" w:hAnsi="Sylfaen" w:cs="Sylfaen"/>
          <w:b/>
          <w:sz w:val="20"/>
          <w:szCs w:val="20"/>
          <w:lang w:val="hy-AM"/>
        </w:rPr>
        <w:t>-1</w:t>
      </w:r>
      <w:r w:rsidR="00402689">
        <w:rPr>
          <w:rFonts w:ascii="Sylfaen" w:hAnsi="Sylfaen" w:cs="Sylfaen"/>
          <w:b/>
          <w:sz w:val="20"/>
          <w:szCs w:val="20"/>
          <w:lang w:val="hy-AM"/>
        </w:rPr>
        <w:t>4</w:t>
      </w:r>
      <w:r w:rsidR="00BC1485">
        <w:rPr>
          <w:rFonts w:ascii="Sylfaen" w:hAnsi="Sylfaen" w:cs="Sylfaen"/>
          <w:sz w:val="20"/>
          <w:szCs w:val="20"/>
          <w:lang w:val="hy-AM"/>
        </w:rPr>
        <w:t xml:space="preserve"> </w:t>
      </w:r>
      <w:r w:rsidR="00A83245">
        <w:rPr>
          <w:rFonts w:ascii="Sylfaen" w:hAnsi="Sylfaen" w:cs="Sylfaen"/>
          <w:sz w:val="20"/>
          <w:szCs w:val="20"/>
          <w:lang w:val="hy-AM"/>
        </w:rPr>
        <w:t xml:space="preserve">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506E1B"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601F" w:rsidRDefault="00E5601F" w:rsidP="004D3B9B">
      <w:r>
        <w:separator/>
      </w:r>
    </w:p>
  </w:endnote>
  <w:endnote w:type="continuationSeparator" w:id="0">
    <w:p w:rsidR="00E5601F" w:rsidRDefault="00E5601F"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601F" w:rsidRDefault="00E5601F" w:rsidP="004D3B9B">
      <w:r>
        <w:separator/>
      </w:r>
    </w:p>
  </w:footnote>
  <w:footnote w:type="continuationSeparator" w:id="0">
    <w:p w:rsidR="00E5601F" w:rsidRDefault="00E5601F" w:rsidP="004D3B9B">
      <w:r>
        <w:continuationSeparator/>
      </w:r>
    </w:p>
  </w:footnote>
  <w:footnote w:id="1">
    <w:p w:rsidR="00E7233E" w:rsidRPr="004E5447" w:rsidRDefault="00E7233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33E" w:rsidRDefault="00E7233E">
    <w:pPr>
      <w:pStyle w:val="Header"/>
      <w:rPr>
        <w:lang w:val="en-US"/>
      </w:rPr>
    </w:pPr>
  </w:p>
  <w:p w:rsidR="00E7233E" w:rsidRPr="00460191" w:rsidRDefault="00E7233E">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3355F"/>
    <w:rsid w:val="00045A4B"/>
    <w:rsid w:val="00050DC1"/>
    <w:rsid w:val="00052A0A"/>
    <w:rsid w:val="00053EEC"/>
    <w:rsid w:val="00063D4C"/>
    <w:rsid w:val="00077E51"/>
    <w:rsid w:val="0009611C"/>
    <w:rsid w:val="000A2B38"/>
    <w:rsid w:val="00107142"/>
    <w:rsid w:val="00144657"/>
    <w:rsid w:val="001525EF"/>
    <w:rsid w:val="00175E48"/>
    <w:rsid w:val="00192DAD"/>
    <w:rsid w:val="001A3482"/>
    <w:rsid w:val="001A3ECD"/>
    <w:rsid w:val="001C51F9"/>
    <w:rsid w:val="001C7A03"/>
    <w:rsid w:val="001E684A"/>
    <w:rsid w:val="00232F61"/>
    <w:rsid w:val="0023352F"/>
    <w:rsid w:val="00260660"/>
    <w:rsid w:val="0027776F"/>
    <w:rsid w:val="00292CB1"/>
    <w:rsid w:val="0029641A"/>
    <w:rsid w:val="002B7932"/>
    <w:rsid w:val="002F04F2"/>
    <w:rsid w:val="002F1890"/>
    <w:rsid w:val="00312A71"/>
    <w:rsid w:val="0031408A"/>
    <w:rsid w:val="0034763B"/>
    <w:rsid w:val="0035556C"/>
    <w:rsid w:val="003577B6"/>
    <w:rsid w:val="003B5205"/>
    <w:rsid w:val="003C2499"/>
    <w:rsid w:val="003D635F"/>
    <w:rsid w:val="003E7789"/>
    <w:rsid w:val="00402689"/>
    <w:rsid w:val="004045CC"/>
    <w:rsid w:val="00406649"/>
    <w:rsid w:val="00416245"/>
    <w:rsid w:val="004327F9"/>
    <w:rsid w:val="00432DD3"/>
    <w:rsid w:val="004814ED"/>
    <w:rsid w:val="004B51F0"/>
    <w:rsid w:val="004D3B9B"/>
    <w:rsid w:val="00506E1B"/>
    <w:rsid w:val="005171BA"/>
    <w:rsid w:val="0052371A"/>
    <w:rsid w:val="005362F4"/>
    <w:rsid w:val="0053737E"/>
    <w:rsid w:val="00551C1C"/>
    <w:rsid w:val="005618A6"/>
    <w:rsid w:val="005851AF"/>
    <w:rsid w:val="005A0C50"/>
    <w:rsid w:val="005C1E06"/>
    <w:rsid w:val="005D19C3"/>
    <w:rsid w:val="005D348A"/>
    <w:rsid w:val="0060120D"/>
    <w:rsid w:val="00605BB0"/>
    <w:rsid w:val="00641782"/>
    <w:rsid w:val="00675A24"/>
    <w:rsid w:val="00680A75"/>
    <w:rsid w:val="006C053C"/>
    <w:rsid w:val="006D36CA"/>
    <w:rsid w:val="006E2072"/>
    <w:rsid w:val="006F5DCF"/>
    <w:rsid w:val="006F72FB"/>
    <w:rsid w:val="007213D3"/>
    <w:rsid w:val="00742732"/>
    <w:rsid w:val="00746EA9"/>
    <w:rsid w:val="00752B6E"/>
    <w:rsid w:val="00761B6F"/>
    <w:rsid w:val="007748A5"/>
    <w:rsid w:val="0077567D"/>
    <w:rsid w:val="00777F99"/>
    <w:rsid w:val="0078742A"/>
    <w:rsid w:val="007D4375"/>
    <w:rsid w:val="007F5889"/>
    <w:rsid w:val="008042BF"/>
    <w:rsid w:val="0082442A"/>
    <w:rsid w:val="00840296"/>
    <w:rsid w:val="008463B9"/>
    <w:rsid w:val="00856256"/>
    <w:rsid w:val="00865A72"/>
    <w:rsid w:val="00874F11"/>
    <w:rsid w:val="00876713"/>
    <w:rsid w:val="008832B5"/>
    <w:rsid w:val="00886554"/>
    <w:rsid w:val="008A3D0F"/>
    <w:rsid w:val="008B371A"/>
    <w:rsid w:val="008E563D"/>
    <w:rsid w:val="008F7216"/>
    <w:rsid w:val="00904AD3"/>
    <w:rsid w:val="00935164"/>
    <w:rsid w:val="00944D06"/>
    <w:rsid w:val="00951A2D"/>
    <w:rsid w:val="00951B6F"/>
    <w:rsid w:val="00954666"/>
    <w:rsid w:val="0097369A"/>
    <w:rsid w:val="00977CC5"/>
    <w:rsid w:val="009855F0"/>
    <w:rsid w:val="00A04EFC"/>
    <w:rsid w:val="00A145CE"/>
    <w:rsid w:val="00A33E85"/>
    <w:rsid w:val="00A443B6"/>
    <w:rsid w:val="00A64179"/>
    <w:rsid w:val="00A77010"/>
    <w:rsid w:val="00A83245"/>
    <w:rsid w:val="00A913F4"/>
    <w:rsid w:val="00B103F0"/>
    <w:rsid w:val="00B267A9"/>
    <w:rsid w:val="00BA1662"/>
    <w:rsid w:val="00BA1A9F"/>
    <w:rsid w:val="00BB6E25"/>
    <w:rsid w:val="00BC1485"/>
    <w:rsid w:val="00BD2B7D"/>
    <w:rsid w:val="00BD3399"/>
    <w:rsid w:val="00BE0175"/>
    <w:rsid w:val="00C00C3C"/>
    <w:rsid w:val="00C46DDD"/>
    <w:rsid w:val="00C7371F"/>
    <w:rsid w:val="00C747AD"/>
    <w:rsid w:val="00C930CA"/>
    <w:rsid w:val="00CA1775"/>
    <w:rsid w:val="00CA2321"/>
    <w:rsid w:val="00CB6201"/>
    <w:rsid w:val="00CC02E3"/>
    <w:rsid w:val="00CC1684"/>
    <w:rsid w:val="00CC1F55"/>
    <w:rsid w:val="00CC4291"/>
    <w:rsid w:val="00CD23B1"/>
    <w:rsid w:val="00CD40D3"/>
    <w:rsid w:val="00CE1D15"/>
    <w:rsid w:val="00CE5E8B"/>
    <w:rsid w:val="00CF1E54"/>
    <w:rsid w:val="00D009B4"/>
    <w:rsid w:val="00D1055C"/>
    <w:rsid w:val="00D1645B"/>
    <w:rsid w:val="00D41C96"/>
    <w:rsid w:val="00D43289"/>
    <w:rsid w:val="00D60093"/>
    <w:rsid w:val="00D75236"/>
    <w:rsid w:val="00D848F4"/>
    <w:rsid w:val="00DB202F"/>
    <w:rsid w:val="00DB6545"/>
    <w:rsid w:val="00DC5090"/>
    <w:rsid w:val="00DD1765"/>
    <w:rsid w:val="00DD17E3"/>
    <w:rsid w:val="00DD5FB2"/>
    <w:rsid w:val="00DE2F49"/>
    <w:rsid w:val="00E12E41"/>
    <w:rsid w:val="00E146AD"/>
    <w:rsid w:val="00E267A4"/>
    <w:rsid w:val="00E3461A"/>
    <w:rsid w:val="00E5601F"/>
    <w:rsid w:val="00E7233E"/>
    <w:rsid w:val="00E80E69"/>
    <w:rsid w:val="00E8528B"/>
    <w:rsid w:val="00E9151C"/>
    <w:rsid w:val="00EB0779"/>
    <w:rsid w:val="00EE1393"/>
    <w:rsid w:val="00F03E1D"/>
    <w:rsid w:val="00F35071"/>
    <w:rsid w:val="00F41EAD"/>
    <w:rsid w:val="00F96CB4"/>
    <w:rsid w:val="00FD35CA"/>
    <w:rsid w:val="00FE559B"/>
    <w:rsid w:val="00FE61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406728374">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69130765">
      <w:bodyDiv w:val="1"/>
      <w:marLeft w:val="0"/>
      <w:marRight w:val="0"/>
      <w:marTop w:val="0"/>
      <w:marBottom w:val="0"/>
      <w:divBdr>
        <w:top w:val="none" w:sz="0" w:space="0" w:color="auto"/>
        <w:left w:val="none" w:sz="0" w:space="0" w:color="auto"/>
        <w:bottom w:val="none" w:sz="0" w:space="0" w:color="auto"/>
        <w:right w:val="none" w:sz="0" w:space="0" w:color="auto"/>
      </w:divBdr>
    </w:div>
    <w:div w:id="792559204">
      <w:bodyDiv w:val="1"/>
      <w:marLeft w:val="0"/>
      <w:marRight w:val="0"/>
      <w:marTop w:val="0"/>
      <w:marBottom w:val="0"/>
      <w:divBdr>
        <w:top w:val="none" w:sz="0" w:space="0" w:color="auto"/>
        <w:left w:val="none" w:sz="0" w:space="0" w:color="auto"/>
        <w:bottom w:val="none" w:sz="0" w:space="0" w:color="auto"/>
        <w:right w:val="none" w:sz="0" w:space="0" w:color="auto"/>
      </w:divBdr>
    </w:div>
    <w:div w:id="1080907417">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712218670">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0079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50BEF0-8298-474B-9BFC-C123A26CA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1</Pages>
  <Words>14632</Words>
  <Characters>83403</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97840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Sahak Barseghyan</cp:lastModifiedBy>
  <cp:revision>85</cp:revision>
  <dcterms:created xsi:type="dcterms:W3CDTF">2014-03-19T12:47:00Z</dcterms:created>
  <dcterms:modified xsi:type="dcterms:W3CDTF">2014-07-31T13:40:00Z</dcterms:modified>
</cp:coreProperties>
</file>